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20B7F" w14:textId="77777777" w:rsidR="00CB4E9F" w:rsidRDefault="00CB4E9F" w:rsidP="00D973F1">
      <w:pPr>
        <w:pStyle w:val="Nincstrkz"/>
        <w:rPr>
          <w:rFonts w:ascii="Arial" w:hAnsi="Arial" w:cs="Arial"/>
        </w:rPr>
      </w:pPr>
    </w:p>
    <w:p w14:paraId="4B8FD0B7" w14:textId="77777777" w:rsidR="00D973F1" w:rsidRDefault="00D973F1" w:rsidP="00D973F1">
      <w:pPr>
        <w:pStyle w:val="Nincstrkz"/>
        <w:rPr>
          <w:rFonts w:ascii="Arial" w:hAnsi="Arial" w:cs="Arial"/>
        </w:rPr>
      </w:pPr>
    </w:p>
    <w:p w14:paraId="6746E48E" w14:textId="77777777" w:rsidR="00D973F1" w:rsidRDefault="00D973F1" w:rsidP="00D973F1">
      <w:pPr>
        <w:pStyle w:val="Nincstrkz"/>
        <w:rPr>
          <w:rFonts w:ascii="Arial" w:hAnsi="Arial" w:cs="Arial"/>
        </w:rPr>
      </w:pPr>
    </w:p>
    <w:p w14:paraId="25BB00E4" w14:textId="77777777" w:rsidR="00D973F1" w:rsidRDefault="00D973F1" w:rsidP="00D973F1">
      <w:pPr>
        <w:pStyle w:val="Nincstrkz"/>
        <w:rPr>
          <w:rFonts w:ascii="Arial" w:hAnsi="Arial" w:cs="Arial"/>
        </w:rPr>
      </w:pPr>
    </w:p>
    <w:p w14:paraId="121DF47C" w14:textId="77777777" w:rsidR="00D973F1" w:rsidRDefault="00D973F1" w:rsidP="00D973F1">
      <w:pPr>
        <w:pStyle w:val="Nincstrkz"/>
        <w:rPr>
          <w:rFonts w:ascii="Arial" w:hAnsi="Arial" w:cs="Arial"/>
        </w:rPr>
      </w:pPr>
    </w:p>
    <w:p w14:paraId="223901BB" w14:textId="77777777" w:rsidR="00D973F1" w:rsidRDefault="00D973F1" w:rsidP="00D973F1">
      <w:pPr>
        <w:pStyle w:val="Nincstrkz"/>
        <w:rPr>
          <w:rFonts w:ascii="Arial" w:hAnsi="Arial" w:cs="Arial"/>
        </w:rPr>
      </w:pPr>
    </w:p>
    <w:p w14:paraId="00041DC2" w14:textId="77777777" w:rsidR="00D973F1" w:rsidRDefault="00D973F1" w:rsidP="00D973F1">
      <w:pPr>
        <w:pStyle w:val="Nincstrkz"/>
        <w:rPr>
          <w:rFonts w:ascii="Arial" w:hAnsi="Arial" w:cs="Arial"/>
        </w:rPr>
      </w:pPr>
    </w:p>
    <w:p w14:paraId="38F63F25" w14:textId="77777777" w:rsidR="00D973F1" w:rsidRDefault="00D973F1" w:rsidP="00D973F1">
      <w:pPr>
        <w:pStyle w:val="Nincstrkz"/>
        <w:jc w:val="center"/>
        <w:rPr>
          <w:rFonts w:ascii="Arial" w:hAnsi="Arial" w:cs="Arial"/>
          <w:b/>
          <w:sz w:val="28"/>
          <w:szCs w:val="28"/>
        </w:rPr>
      </w:pPr>
    </w:p>
    <w:p w14:paraId="7DE54C91" w14:textId="77777777" w:rsidR="0029717C" w:rsidRPr="0029717C" w:rsidRDefault="0029717C" w:rsidP="0029717C">
      <w:pPr>
        <w:pStyle w:val="Nincstrkz"/>
        <w:jc w:val="center"/>
        <w:rPr>
          <w:rFonts w:ascii="Arial" w:hAnsi="Arial" w:cs="Arial"/>
          <w:b/>
          <w:sz w:val="28"/>
          <w:szCs w:val="28"/>
        </w:rPr>
      </w:pPr>
      <w:r w:rsidRPr="0029717C">
        <w:rPr>
          <w:rFonts w:ascii="Arial" w:hAnsi="Arial" w:cs="Arial"/>
          <w:b/>
          <w:sz w:val="28"/>
          <w:szCs w:val="28"/>
        </w:rPr>
        <w:t>Sajtóközlemény</w:t>
      </w:r>
    </w:p>
    <w:p w14:paraId="60B75826" w14:textId="77777777" w:rsidR="0029717C" w:rsidRPr="0029717C" w:rsidRDefault="0029717C" w:rsidP="0029717C">
      <w:pPr>
        <w:pStyle w:val="Nincstrkz"/>
        <w:jc w:val="center"/>
        <w:rPr>
          <w:rFonts w:ascii="Arial" w:hAnsi="Arial" w:cs="Arial"/>
          <w:b/>
          <w:sz w:val="28"/>
          <w:szCs w:val="28"/>
        </w:rPr>
      </w:pPr>
      <w:r w:rsidRPr="0029717C">
        <w:rPr>
          <w:rFonts w:ascii="Arial" w:hAnsi="Arial" w:cs="Arial"/>
          <w:b/>
          <w:sz w:val="28"/>
          <w:szCs w:val="28"/>
        </w:rPr>
        <w:t>Cím: Befejeződött a Tiszakécskei Móricz Zsigmond Oktatási Intézmény Alsótagozat épületének energetikai felújítása</w:t>
      </w:r>
    </w:p>
    <w:p w14:paraId="4F130D26" w14:textId="2A77E8AD" w:rsidR="00D973F1" w:rsidRPr="00675B23" w:rsidRDefault="0029717C" w:rsidP="0029717C">
      <w:pPr>
        <w:pStyle w:val="Nincstrkz"/>
        <w:jc w:val="center"/>
        <w:rPr>
          <w:rFonts w:ascii="Arial" w:hAnsi="Arial" w:cs="Arial"/>
          <w:b/>
          <w:sz w:val="20"/>
          <w:szCs w:val="20"/>
        </w:rPr>
      </w:pPr>
      <w:r w:rsidRPr="0029717C">
        <w:rPr>
          <w:rFonts w:ascii="Arial" w:hAnsi="Arial" w:cs="Arial"/>
          <w:b/>
          <w:sz w:val="28"/>
          <w:szCs w:val="28"/>
        </w:rPr>
        <w:t>2020.10.20.</w:t>
      </w:r>
    </w:p>
    <w:p w14:paraId="28EC40C0" w14:textId="77777777" w:rsidR="00D973F1" w:rsidRDefault="00D973F1" w:rsidP="00D973F1">
      <w:pPr>
        <w:pStyle w:val="Nincstrkz"/>
        <w:rPr>
          <w:rFonts w:ascii="Arial" w:hAnsi="Arial" w:cs="Arial"/>
          <w:sz w:val="20"/>
          <w:szCs w:val="20"/>
        </w:rPr>
      </w:pPr>
    </w:p>
    <w:p w14:paraId="0A7CC657" w14:textId="77777777" w:rsidR="00D973F1" w:rsidRDefault="00D973F1" w:rsidP="00D973F1">
      <w:pPr>
        <w:pStyle w:val="Nincstrkz"/>
        <w:rPr>
          <w:rFonts w:ascii="Arial" w:hAnsi="Arial" w:cs="Arial"/>
          <w:sz w:val="20"/>
          <w:szCs w:val="20"/>
        </w:rPr>
      </w:pPr>
    </w:p>
    <w:p w14:paraId="6FD1C11C" w14:textId="77777777" w:rsidR="00D973F1" w:rsidRDefault="00D973F1" w:rsidP="00D973F1">
      <w:pPr>
        <w:pStyle w:val="Nincstrkz"/>
        <w:rPr>
          <w:rFonts w:ascii="Arial" w:hAnsi="Arial" w:cs="Arial"/>
          <w:sz w:val="20"/>
          <w:szCs w:val="20"/>
        </w:rPr>
      </w:pPr>
    </w:p>
    <w:p w14:paraId="5CEA3047" w14:textId="77777777" w:rsidR="00D973F1" w:rsidRDefault="00D973F1" w:rsidP="00D973F1">
      <w:pPr>
        <w:pStyle w:val="Nincstrkz"/>
        <w:rPr>
          <w:rFonts w:ascii="Arial" w:hAnsi="Arial" w:cs="Arial"/>
          <w:sz w:val="20"/>
          <w:szCs w:val="20"/>
        </w:rPr>
      </w:pPr>
      <w:r>
        <w:rPr>
          <w:rFonts w:ascii="Arial" w:hAnsi="Arial" w:cs="Arial"/>
          <w:noProof/>
          <w:sz w:val="20"/>
          <w:szCs w:val="20"/>
          <w:lang w:eastAsia="hu-HU"/>
        </w:rPr>
        <mc:AlternateContent>
          <mc:Choice Requires="wps">
            <w:drawing>
              <wp:anchor distT="0" distB="0" distL="114300" distR="114300" simplePos="0" relativeHeight="251659264" behindDoc="0" locked="0" layoutInCell="1" allowOverlap="1" wp14:anchorId="24DA0BCB" wp14:editId="44525F0F">
                <wp:simplePos x="0" y="0"/>
                <wp:positionH relativeFrom="column">
                  <wp:posOffset>-4445</wp:posOffset>
                </wp:positionH>
                <wp:positionV relativeFrom="paragraph">
                  <wp:posOffset>35560</wp:posOffset>
                </wp:positionV>
                <wp:extent cx="5838825" cy="1171575"/>
                <wp:effectExtent l="0" t="0" r="28575" b="28575"/>
                <wp:wrapNone/>
                <wp:docPr id="3" name="Szövegdoboz 3"/>
                <wp:cNvGraphicFramePr/>
                <a:graphic xmlns:a="http://schemas.openxmlformats.org/drawingml/2006/main">
                  <a:graphicData uri="http://schemas.microsoft.com/office/word/2010/wordprocessingShape">
                    <wps:wsp>
                      <wps:cNvSpPr txBox="1"/>
                      <wps:spPr>
                        <a:xfrm>
                          <a:off x="0" y="0"/>
                          <a:ext cx="5838825" cy="1171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B7E8E9" w14:textId="77777777" w:rsidR="00D973F1" w:rsidRPr="00E52CDA" w:rsidRDefault="00D973F1" w:rsidP="00D973F1">
                            <w:pPr>
                              <w:pStyle w:val="Nincstrkz"/>
                              <w:jc w:val="both"/>
                              <w:rPr>
                                <w:rFonts w:ascii="Arial" w:hAnsi="Arial" w:cs="Arial"/>
                                <w:i/>
                                <w:sz w:val="20"/>
                                <w:szCs w:val="20"/>
                              </w:rPr>
                            </w:pPr>
                          </w:p>
                          <w:p w14:paraId="79846DA7" w14:textId="09E176DD" w:rsidR="00D973F1" w:rsidRDefault="0029717C" w:rsidP="0029717C">
                            <w:pPr>
                              <w:pStyle w:val="Nincstrkz"/>
                              <w:jc w:val="both"/>
                            </w:pPr>
                            <w:r w:rsidRPr="0029717C">
                              <w:rPr>
                                <w:rStyle w:val="Kiemels2"/>
                                <w:rFonts w:ascii="Georgia" w:eastAsia="Times New Roman" w:hAnsi="Georgia" w:cs="Times New Roman"/>
                                <w:i/>
                                <w:iCs/>
                                <w:color w:val="444444"/>
                                <w:sz w:val="20"/>
                                <w:szCs w:val="20"/>
                                <w:bdr w:val="none" w:sz="0" w:space="0" w:color="auto" w:frame="1"/>
                                <w:lang w:eastAsia="hu-HU"/>
                              </w:rPr>
                              <w:t>Tiszakécske Város Önkormányzata, európai uniós támogatás segítségével, 189 millió forint, vissza nem térítendő támogatást nyert el a TOP-3.2.1-15 kódjelű, „Önkormányzati épületek energetikai korszerűsítése" című pályázati kiíráson. A támogatás intenzitása a projekt elszámolható összköltségének 100%-a, az összköltség 70,8 %-a. A fejlesztés eredményeként Móricz Zsigmond Oktatási Intézmény Alsótagozat épületének energetikai fejlesztése valósult meg.</w:t>
                            </w:r>
                          </w:p>
                          <w:p w14:paraId="686F9288" w14:textId="77777777" w:rsidR="00D973F1" w:rsidRPr="00D973F1" w:rsidRDefault="00D973F1" w:rsidP="00D973F1">
                            <w:pPr>
                              <w:pStyle w:val="Nincstrkz"/>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DA0BCB" id="_x0000_t202" coordsize="21600,21600" o:spt="202" path="m,l,21600r21600,l21600,xe">
                <v:stroke joinstyle="miter"/>
                <v:path gradientshapeok="t" o:connecttype="rect"/>
              </v:shapetype>
              <v:shape id="Szövegdoboz 3" o:spid="_x0000_s1026" type="#_x0000_t202" style="position:absolute;margin-left:-.35pt;margin-top:2.8pt;width:459.7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" fillcolor="white [3201]" strokeweight=".5pt">
                <v:textbox>
                  <w:txbxContent>
                    <w:p w14:paraId="1CB7E8E9" w14:textId="77777777" w:rsidR="00D973F1" w:rsidRPr="00E52CDA" w:rsidRDefault="00D973F1" w:rsidP="00D973F1">
                      <w:pPr>
                        <w:pStyle w:val="Nincstrkz"/>
                        <w:jc w:val="both"/>
                        <w:rPr>
                          <w:rFonts w:ascii="Arial" w:hAnsi="Arial" w:cs="Arial"/>
                          <w:i/>
                          <w:sz w:val="20"/>
                          <w:szCs w:val="20"/>
                        </w:rPr>
                      </w:pPr>
                    </w:p>
                    <w:p w14:paraId="79846DA7" w14:textId="09E176DD" w:rsidR="00D973F1" w:rsidRDefault="0029717C" w:rsidP="0029717C">
                      <w:pPr>
                        <w:pStyle w:val="Nincstrkz"/>
                        <w:jc w:val="both"/>
                      </w:pPr>
                      <w:r w:rsidRPr="0029717C">
                        <w:rPr>
                          <w:rStyle w:val="Kiemels2"/>
                          <w:rFonts w:ascii="Georgia" w:eastAsia="Times New Roman" w:hAnsi="Georgia" w:cs="Times New Roman"/>
                          <w:i/>
                          <w:iCs/>
                          <w:color w:val="444444"/>
                          <w:sz w:val="20"/>
                          <w:szCs w:val="20"/>
                          <w:bdr w:val="none" w:sz="0" w:space="0" w:color="auto" w:frame="1"/>
                          <w:lang w:eastAsia="hu-HU"/>
                        </w:rPr>
                        <w:t>Tiszakécske Város Önkormányzata, európai uniós támogatás segítségével, 189 millió forint, vissza nem térítendő támogatást nyert el a TOP-3.2.1-15 kódjelű, „Önkormányzati épületek energetikai korszerűsítése" című pályázati kiíráson. A támogatás intenzitása a projekt elszámolható összköltségének 100%-a, az összköltség 70,8 %-a. A fejlesztés eredményeként Móricz Zsigmond Oktatási Intézmény Alsótagozat épületének energetikai fejlesztése valósult meg.</w:t>
                      </w:r>
                    </w:p>
                    <w:p w14:paraId="686F9288" w14:textId="77777777" w:rsidR="00D973F1" w:rsidRPr="00D973F1" w:rsidRDefault="00D973F1" w:rsidP="00D973F1">
                      <w:pPr>
                        <w:pStyle w:val="Nincstrkz"/>
                      </w:pPr>
                    </w:p>
                  </w:txbxContent>
                </v:textbox>
              </v:shape>
            </w:pict>
          </mc:Fallback>
        </mc:AlternateContent>
      </w:r>
    </w:p>
    <w:p w14:paraId="1F4AFD38" w14:textId="77777777" w:rsidR="00D973F1" w:rsidRDefault="00D973F1" w:rsidP="00D973F1">
      <w:pPr>
        <w:pStyle w:val="Nincstrkz"/>
        <w:rPr>
          <w:rFonts w:ascii="Arial" w:hAnsi="Arial" w:cs="Arial"/>
          <w:sz w:val="20"/>
          <w:szCs w:val="20"/>
        </w:rPr>
      </w:pPr>
    </w:p>
    <w:p w14:paraId="1AE116A0" w14:textId="77777777" w:rsidR="00D973F1" w:rsidRDefault="00D973F1" w:rsidP="00D973F1">
      <w:pPr>
        <w:pStyle w:val="Nincstrkz"/>
        <w:rPr>
          <w:rFonts w:ascii="Arial" w:hAnsi="Arial" w:cs="Arial"/>
          <w:sz w:val="20"/>
          <w:szCs w:val="20"/>
        </w:rPr>
      </w:pPr>
    </w:p>
    <w:p w14:paraId="482DC454" w14:textId="77777777" w:rsidR="00D973F1" w:rsidRDefault="00D973F1" w:rsidP="00D973F1">
      <w:pPr>
        <w:pStyle w:val="Nincstrkz"/>
        <w:rPr>
          <w:rFonts w:ascii="Arial" w:hAnsi="Arial" w:cs="Arial"/>
          <w:sz w:val="20"/>
          <w:szCs w:val="20"/>
        </w:rPr>
      </w:pPr>
    </w:p>
    <w:p w14:paraId="1ED199F1" w14:textId="77777777" w:rsidR="00D973F1" w:rsidRDefault="00D973F1" w:rsidP="00D973F1">
      <w:pPr>
        <w:pStyle w:val="Nincstrkz"/>
        <w:rPr>
          <w:rFonts w:ascii="Arial" w:hAnsi="Arial" w:cs="Arial"/>
          <w:sz w:val="20"/>
          <w:szCs w:val="20"/>
        </w:rPr>
      </w:pPr>
    </w:p>
    <w:p w14:paraId="6A0B7AB4" w14:textId="77777777" w:rsidR="00D973F1" w:rsidRDefault="00D973F1" w:rsidP="00D973F1">
      <w:pPr>
        <w:pStyle w:val="Nincstrkz"/>
        <w:rPr>
          <w:rFonts w:ascii="Arial" w:hAnsi="Arial" w:cs="Arial"/>
          <w:sz w:val="20"/>
          <w:szCs w:val="20"/>
        </w:rPr>
      </w:pPr>
    </w:p>
    <w:p w14:paraId="556F4885" w14:textId="77777777" w:rsidR="00D973F1" w:rsidRDefault="00D973F1" w:rsidP="00D973F1">
      <w:pPr>
        <w:pStyle w:val="Nincstrkz"/>
        <w:rPr>
          <w:rFonts w:ascii="Arial" w:hAnsi="Arial" w:cs="Arial"/>
          <w:sz w:val="20"/>
          <w:szCs w:val="20"/>
        </w:rPr>
      </w:pPr>
    </w:p>
    <w:p w14:paraId="293DFD32" w14:textId="77777777" w:rsidR="00D973F1" w:rsidRDefault="00D973F1" w:rsidP="00D973F1">
      <w:pPr>
        <w:pStyle w:val="Nincstrkz"/>
        <w:rPr>
          <w:rFonts w:ascii="Arial" w:hAnsi="Arial" w:cs="Arial"/>
          <w:sz w:val="20"/>
          <w:szCs w:val="20"/>
        </w:rPr>
      </w:pPr>
    </w:p>
    <w:p w14:paraId="4A2729B3" w14:textId="77777777" w:rsidR="00D973F1" w:rsidRDefault="00D973F1" w:rsidP="00D973F1">
      <w:pPr>
        <w:pStyle w:val="Nincstrkz"/>
        <w:rPr>
          <w:rFonts w:ascii="Arial" w:hAnsi="Arial" w:cs="Arial"/>
          <w:sz w:val="20"/>
          <w:szCs w:val="20"/>
        </w:rPr>
      </w:pPr>
    </w:p>
    <w:p w14:paraId="16D8AFAA" w14:textId="77777777" w:rsidR="00D973F1" w:rsidRDefault="00D973F1" w:rsidP="00D973F1">
      <w:pPr>
        <w:pStyle w:val="Nincstrkz"/>
        <w:rPr>
          <w:rFonts w:ascii="Arial" w:hAnsi="Arial" w:cs="Arial"/>
          <w:sz w:val="20"/>
          <w:szCs w:val="20"/>
        </w:rPr>
      </w:pPr>
    </w:p>
    <w:p w14:paraId="11D7D990" w14:textId="77777777" w:rsidR="00D973F1" w:rsidRDefault="00D973F1" w:rsidP="00D973F1">
      <w:pPr>
        <w:pStyle w:val="Nincstrkz"/>
        <w:rPr>
          <w:rFonts w:ascii="Arial" w:hAnsi="Arial" w:cs="Arial"/>
          <w:sz w:val="20"/>
          <w:szCs w:val="20"/>
        </w:rPr>
      </w:pPr>
    </w:p>
    <w:p w14:paraId="781C358E" w14:textId="77777777" w:rsidR="0029717C" w:rsidRDefault="0029717C" w:rsidP="0029717C">
      <w:pPr>
        <w:pStyle w:val="Default"/>
        <w:rPr>
          <w:sz w:val="20"/>
          <w:szCs w:val="20"/>
        </w:rPr>
      </w:pPr>
      <w:r>
        <w:rPr>
          <w:rFonts w:ascii="Arial" w:hAnsi="Arial" w:cs="Arial"/>
          <w:sz w:val="20"/>
          <w:szCs w:val="20"/>
        </w:rPr>
        <w:t xml:space="preserve">Befejeződött az elnyert pályázati forrásból megvalósuló Tiszakécskei Móricz Zsigmond Oktatási Intézmény Alsótagozat épületének épületenergetikai fejlesztése. A projekt a Széchenyi 2020 program keretében valósult meg. A 267 millió forint összköltségű beruházás 189 millió forint európai uniós támogatás segítségével jött létre. </w:t>
      </w:r>
    </w:p>
    <w:p w14:paraId="6D3F7E25" w14:textId="77777777" w:rsidR="0029717C" w:rsidRDefault="0029717C" w:rsidP="0029717C">
      <w:pPr>
        <w:pStyle w:val="Default"/>
        <w:rPr>
          <w:sz w:val="20"/>
          <w:szCs w:val="20"/>
        </w:rPr>
      </w:pPr>
      <w:r>
        <w:rPr>
          <w:rFonts w:ascii="Arial" w:hAnsi="Arial" w:cs="Arial"/>
          <w:sz w:val="20"/>
          <w:szCs w:val="20"/>
        </w:rPr>
        <w:t xml:space="preserve">A fejlesztés eredményeként az épületen megvalósult projektelemek: </w:t>
      </w:r>
    </w:p>
    <w:p w14:paraId="37D7517F" w14:textId="77777777" w:rsidR="0029717C" w:rsidRDefault="0029717C" w:rsidP="0029717C">
      <w:pPr>
        <w:pStyle w:val="Default"/>
        <w:rPr>
          <w:rFonts w:ascii="Arial" w:hAnsi="Arial" w:cs="Arial"/>
          <w:sz w:val="20"/>
          <w:szCs w:val="20"/>
        </w:rPr>
      </w:pPr>
      <w:r>
        <w:rPr>
          <w:rFonts w:ascii="Arial" w:hAnsi="Arial" w:cs="Arial"/>
          <w:sz w:val="20"/>
          <w:szCs w:val="20"/>
        </w:rPr>
        <w:t xml:space="preserve">1. Projektarányos akadálymentesítés </w:t>
      </w:r>
    </w:p>
    <w:p w14:paraId="5A5E38F2" w14:textId="77777777" w:rsidR="0029717C" w:rsidRDefault="0029717C" w:rsidP="0029717C">
      <w:pPr>
        <w:pStyle w:val="Default"/>
        <w:rPr>
          <w:rFonts w:ascii="Arial" w:hAnsi="Arial" w:cs="Arial"/>
          <w:sz w:val="20"/>
          <w:szCs w:val="20"/>
        </w:rPr>
      </w:pPr>
      <w:r>
        <w:rPr>
          <w:rFonts w:ascii="Arial" w:hAnsi="Arial" w:cs="Arial"/>
          <w:sz w:val="20"/>
          <w:szCs w:val="20"/>
        </w:rPr>
        <w:t xml:space="preserve">2. Homlokzati nyílászárók cseréje </w:t>
      </w:r>
    </w:p>
    <w:p w14:paraId="6BBB8483" w14:textId="77777777" w:rsidR="0029717C" w:rsidRDefault="0029717C" w:rsidP="0029717C">
      <w:pPr>
        <w:pStyle w:val="Default"/>
        <w:rPr>
          <w:rFonts w:ascii="Arial" w:hAnsi="Arial" w:cs="Arial"/>
          <w:sz w:val="20"/>
          <w:szCs w:val="20"/>
        </w:rPr>
      </w:pPr>
      <w:r>
        <w:rPr>
          <w:rFonts w:ascii="Arial" w:hAnsi="Arial" w:cs="Arial"/>
          <w:sz w:val="20"/>
          <w:szCs w:val="20"/>
        </w:rPr>
        <w:t xml:space="preserve">3. Homlokzati falak külső hőszigetelése, tetőszigetelés </w:t>
      </w:r>
    </w:p>
    <w:p w14:paraId="13D78550" w14:textId="77777777" w:rsidR="0029717C" w:rsidRDefault="0029717C" w:rsidP="0029717C">
      <w:pPr>
        <w:pStyle w:val="Default"/>
        <w:rPr>
          <w:rFonts w:ascii="Arial" w:hAnsi="Arial" w:cs="Arial"/>
          <w:sz w:val="20"/>
          <w:szCs w:val="20"/>
        </w:rPr>
      </w:pPr>
      <w:r>
        <w:rPr>
          <w:rFonts w:ascii="Arial" w:hAnsi="Arial" w:cs="Arial"/>
          <w:sz w:val="20"/>
          <w:szCs w:val="20"/>
        </w:rPr>
        <w:t xml:space="preserve">4, Fűtéskorszerűsítés. </w:t>
      </w:r>
    </w:p>
    <w:p w14:paraId="4E21FAF2" w14:textId="77777777" w:rsidR="0029717C" w:rsidRDefault="0029717C" w:rsidP="0029717C">
      <w:pPr>
        <w:pStyle w:val="Default"/>
        <w:rPr>
          <w:rFonts w:ascii="Arial" w:hAnsi="Arial" w:cs="Arial"/>
          <w:sz w:val="20"/>
          <w:szCs w:val="20"/>
        </w:rPr>
      </w:pPr>
      <w:r>
        <w:rPr>
          <w:rFonts w:ascii="Arial" w:hAnsi="Arial" w:cs="Arial"/>
          <w:sz w:val="20"/>
          <w:szCs w:val="20"/>
        </w:rPr>
        <w:t xml:space="preserve">A projekt elősegíti az energiahatékony épületekre irányuló európai kezdeményezés megvalósulását, amely jelen esetben egy felújított épületben az energiahatékony rendszerek és anyagok fejlesztésére irányult. Az épület műszaki, hőtechnikai állapotának fejlesztése hozzájárul az energia használat csökkenéséhez. </w:t>
      </w:r>
    </w:p>
    <w:p w14:paraId="21C52E02" w14:textId="77777777" w:rsidR="0029717C" w:rsidRDefault="0029717C" w:rsidP="0029717C">
      <w:pPr>
        <w:pStyle w:val="Default"/>
        <w:rPr>
          <w:rFonts w:ascii="Arial" w:hAnsi="Arial" w:cs="Arial"/>
          <w:sz w:val="20"/>
          <w:szCs w:val="20"/>
        </w:rPr>
      </w:pPr>
    </w:p>
    <w:p w14:paraId="465551E6" w14:textId="77777777" w:rsidR="0029717C" w:rsidRDefault="0029717C" w:rsidP="0029717C">
      <w:pPr>
        <w:pStyle w:val="Default"/>
        <w:rPr>
          <w:rFonts w:ascii="Arial" w:hAnsi="Arial" w:cs="Arial"/>
          <w:sz w:val="20"/>
          <w:szCs w:val="20"/>
        </w:rPr>
      </w:pPr>
    </w:p>
    <w:p w14:paraId="24E86834" w14:textId="77777777" w:rsidR="0029717C" w:rsidRDefault="0029717C" w:rsidP="0029717C">
      <w:pPr>
        <w:pStyle w:val="Default"/>
        <w:rPr>
          <w:sz w:val="20"/>
          <w:szCs w:val="20"/>
        </w:rPr>
      </w:pPr>
    </w:p>
    <w:p w14:paraId="08A4E830" w14:textId="77777777" w:rsidR="0029717C" w:rsidRDefault="0029717C" w:rsidP="0029717C">
      <w:pPr>
        <w:pStyle w:val="Default"/>
        <w:rPr>
          <w:rFonts w:ascii="Arial" w:hAnsi="Arial" w:cs="Arial"/>
          <w:sz w:val="20"/>
          <w:szCs w:val="20"/>
        </w:rPr>
      </w:pPr>
      <w:r>
        <w:rPr>
          <w:rFonts w:ascii="Arial" w:hAnsi="Arial" w:cs="Arial"/>
          <w:b/>
          <w:bCs/>
          <w:sz w:val="20"/>
          <w:szCs w:val="20"/>
        </w:rPr>
        <w:t xml:space="preserve">További információ kérhető: </w:t>
      </w:r>
    </w:p>
    <w:p w14:paraId="396C3DD9" w14:textId="77777777" w:rsidR="0029717C" w:rsidRDefault="0029717C" w:rsidP="0029717C">
      <w:pPr>
        <w:pStyle w:val="Default"/>
        <w:rPr>
          <w:sz w:val="20"/>
          <w:szCs w:val="20"/>
        </w:rPr>
      </w:pPr>
      <w:r>
        <w:rPr>
          <w:rFonts w:ascii="Arial" w:hAnsi="Arial" w:cs="Arial"/>
          <w:sz w:val="20"/>
          <w:szCs w:val="20"/>
        </w:rPr>
        <w:t xml:space="preserve">Tamás Zsolt sajtóreferens </w:t>
      </w:r>
    </w:p>
    <w:p w14:paraId="088D8175" w14:textId="77777777" w:rsidR="0029717C" w:rsidRDefault="0029717C" w:rsidP="0029717C">
      <w:pPr>
        <w:pStyle w:val="Default"/>
        <w:rPr>
          <w:sz w:val="20"/>
          <w:szCs w:val="20"/>
        </w:rPr>
      </w:pPr>
      <w:r>
        <w:rPr>
          <w:rFonts w:ascii="Arial" w:hAnsi="Arial" w:cs="Arial"/>
          <w:sz w:val="20"/>
          <w:szCs w:val="20"/>
        </w:rPr>
        <w:t xml:space="preserve">Telefon: +36 76 441 355 </w:t>
      </w:r>
    </w:p>
    <w:p w14:paraId="705E1895" w14:textId="37AC0DE4" w:rsidR="00D840A5" w:rsidRPr="00D973F1" w:rsidRDefault="0029717C" w:rsidP="0029717C">
      <w:pPr>
        <w:pStyle w:val="Nincstrkz"/>
        <w:jc w:val="both"/>
        <w:rPr>
          <w:rFonts w:ascii="Arial" w:hAnsi="Arial" w:cs="Arial"/>
          <w:sz w:val="20"/>
          <w:szCs w:val="20"/>
        </w:rPr>
      </w:pPr>
      <w:r>
        <w:rPr>
          <w:rFonts w:ascii="Arial" w:hAnsi="Arial" w:cs="Arial"/>
          <w:sz w:val="20"/>
          <w:szCs w:val="20"/>
        </w:rPr>
        <w:t>Email: tamas.zsolt@tiszakecske.hu</w:t>
      </w:r>
    </w:p>
    <w:sectPr w:rsidR="00D840A5" w:rsidRPr="00D973F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66DBC" w14:textId="77777777" w:rsidR="00BD3161" w:rsidRDefault="00BD3161" w:rsidP="00D973F1">
      <w:pPr>
        <w:spacing w:after="0" w:line="240" w:lineRule="auto"/>
      </w:pPr>
      <w:r>
        <w:separator/>
      </w:r>
    </w:p>
  </w:endnote>
  <w:endnote w:type="continuationSeparator" w:id="0">
    <w:p w14:paraId="6BCB6DA8" w14:textId="77777777" w:rsidR="00BD3161" w:rsidRDefault="00BD3161" w:rsidP="00D97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altName w:val="Georgia"/>
    <w:panose1 w:val="02040502050405020303"/>
    <w:charset w:val="EE"/>
    <w:family w:val="roman"/>
    <w:pitch w:val="variable"/>
    <w:sig w:usb0="00000287" w:usb1="000000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0F6E0" w14:textId="77777777" w:rsidR="00BD3161" w:rsidRDefault="00BD3161" w:rsidP="00D973F1">
      <w:pPr>
        <w:spacing w:after="0" w:line="240" w:lineRule="auto"/>
      </w:pPr>
      <w:r>
        <w:separator/>
      </w:r>
    </w:p>
  </w:footnote>
  <w:footnote w:type="continuationSeparator" w:id="0">
    <w:p w14:paraId="154D0A32" w14:textId="77777777" w:rsidR="00BD3161" w:rsidRDefault="00BD3161" w:rsidP="00D97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CCD3B" w14:textId="77777777" w:rsidR="00D973F1" w:rsidRDefault="00D973F1">
    <w:pPr>
      <w:pStyle w:val="lfej"/>
    </w:pPr>
    <w:r>
      <w:rPr>
        <w:noProof/>
        <w:lang w:eastAsia="hu-HU"/>
      </w:rPr>
      <w:drawing>
        <wp:anchor distT="0" distB="0" distL="114300" distR="114300" simplePos="0" relativeHeight="251658240" behindDoc="0" locked="0" layoutInCell="1" allowOverlap="1" wp14:anchorId="3CFD8324" wp14:editId="649CE294">
          <wp:simplePos x="0" y="0"/>
          <wp:positionH relativeFrom="column">
            <wp:posOffset>3473450</wp:posOffset>
          </wp:positionH>
          <wp:positionV relativeFrom="paragraph">
            <wp:posOffset>-449580</wp:posOffset>
          </wp:positionV>
          <wp:extent cx="3184525" cy="2200275"/>
          <wp:effectExtent l="0" t="0" r="0" b="9525"/>
          <wp:wrapSquare wrapText="bothSides"/>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blokk_kedv_final_felso_cmyk_ERF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84525" cy="220027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3F1"/>
    <w:rsid w:val="00052861"/>
    <w:rsid w:val="0029717C"/>
    <w:rsid w:val="004D16A8"/>
    <w:rsid w:val="00527209"/>
    <w:rsid w:val="00554567"/>
    <w:rsid w:val="005551BD"/>
    <w:rsid w:val="00675B23"/>
    <w:rsid w:val="008176CC"/>
    <w:rsid w:val="00851998"/>
    <w:rsid w:val="00905A01"/>
    <w:rsid w:val="00907A77"/>
    <w:rsid w:val="00930275"/>
    <w:rsid w:val="00B011EA"/>
    <w:rsid w:val="00BD3161"/>
    <w:rsid w:val="00CB4E9F"/>
    <w:rsid w:val="00CD2C03"/>
    <w:rsid w:val="00D840A5"/>
    <w:rsid w:val="00D973F1"/>
    <w:rsid w:val="00DF59F0"/>
    <w:rsid w:val="00E52CDA"/>
    <w:rsid w:val="00EE780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F1D48"/>
  <w15:docId w15:val="{621CAA7B-6DF0-44A0-B331-ABB52D31A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D973F1"/>
    <w:pPr>
      <w:spacing w:after="0" w:line="240" w:lineRule="auto"/>
    </w:pPr>
  </w:style>
  <w:style w:type="paragraph" w:styleId="Buborkszveg">
    <w:name w:val="Balloon Text"/>
    <w:basedOn w:val="Norml"/>
    <w:link w:val="BuborkszvegChar"/>
    <w:uiPriority w:val="99"/>
    <w:semiHidden/>
    <w:unhideWhenUsed/>
    <w:rsid w:val="00D973F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973F1"/>
    <w:rPr>
      <w:rFonts w:ascii="Tahoma" w:hAnsi="Tahoma" w:cs="Tahoma"/>
      <w:sz w:val="16"/>
      <w:szCs w:val="16"/>
    </w:rPr>
  </w:style>
  <w:style w:type="paragraph" w:styleId="lfej">
    <w:name w:val="header"/>
    <w:basedOn w:val="Norml"/>
    <w:link w:val="lfejChar"/>
    <w:uiPriority w:val="99"/>
    <w:unhideWhenUsed/>
    <w:rsid w:val="00D973F1"/>
    <w:pPr>
      <w:tabs>
        <w:tab w:val="center" w:pos="4536"/>
        <w:tab w:val="right" w:pos="9072"/>
      </w:tabs>
      <w:spacing w:after="0" w:line="240" w:lineRule="auto"/>
    </w:pPr>
  </w:style>
  <w:style w:type="character" w:customStyle="1" w:styleId="lfejChar">
    <w:name w:val="Élőfej Char"/>
    <w:basedOn w:val="Bekezdsalapbettpusa"/>
    <w:link w:val="lfej"/>
    <w:uiPriority w:val="99"/>
    <w:rsid w:val="00D973F1"/>
  </w:style>
  <w:style w:type="paragraph" w:styleId="llb">
    <w:name w:val="footer"/>
    <w:basedOn w:val="Norml"/>
    <w:link w:val="llbChar"/>
    <w:uiPriority w:val="99"/>
    <w:unhideWhenUsed/>
    <w:rsid w:val="00D973F1"/>
    <w:pPr>
      <w:tabs>
        <w:tab w:val="center" w:pos="4536"/>
        <w:tab w:val="right" w:pos="9072"/>
      </w:tabs>
      <w:spacing w:after="0" w:line="240" w:lineRule="auto"/>
    </w:pPr>
  </w:style>
  <w:style w:type="character" w:customStyle="1" w:styleId="llbChar">
    <w:name w:val="Élőláb Char"/>
    <w:basedOn w:val="Bekezdsalapbettpusa"/>
    <w:link w:val="llb"/>
    <w:uiPriority w:val="99"/>
    <w:rsid w:val="00D973F1"/>
  </w:style>
  <w:style w:type="character" w:styleId="Hiperhivatkozs">
    <w:name w:val="Hyperlink"/>
    <w:basedOn w:val="Bekezdsalapbettpusa"/>
    <w:uiPriority w:val="99"/>
    <w:unhideWhenUsed/>
    <w:rsid w:val="00907A77"/>
    <w:rPr>
      <w:color w:val="0000FF" w:themeColor="hyperlink"/>
      <w:u w:val="single"/>
    </w:rPr>
  </w:style>
  <w:style w:type="paragraph" w:styleId="NormlWeb">
    <w:name w:val="Normal (Web)"/>
    <w:basedOn w:val="Norml"/>
    <w:uiPriority w:val="99"/>
    <w:semiHidden/>
    <w:unhideWhenUsed/>
    <w:rsid w:val="00D840A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D840A5"/>
    <w:rPr>
      <w:b/>
      <w:bCs/>
    </w:rPr>
  </w:style>
  <w:style w:type="paragraph" w:customStyle="1" w:styleId="Default">
    <w:name w:val="Default"/>
    <w:rsid w:val="0029717C"/>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996</Characters>
  <Application>Microsoft Office Word</Application>
  <DocSecurity>0</DocSecurity>
  <Lines>8</Lines>
  <Paragraphs>2</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Kalóz Emilia</dc:creator>
  <cp:lastModifiedBy>Tamás Zsolt</cp:lastModifiedBy>
  <cp:revision>2</cp:revision>
  <dcterms:created xsi:type="dcterms:W3CDTF">2023-10-12T07:05:00Z</dcterms:created>
  <dcterms:modified xsi:type="dcterms:W3CDTF">2023-10-12T07:05:00Z</dcterms:modified>
</cp:coreProperties>
</file>