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E5" w:rsidRPr="00B751BF" w:rsidRDefault="00E705E5" w:rsidP="00964028">
      <w:pPr>
        <w:pStyle w:val="Cmsor3"/>
        <w:shd w:val="clear" w:color="auto" w:fill="FFFFFF"/>
        <w:spacing w:before="0" w:beforeAutospacing="0" w:after="240" w:afterAutospacing="0"/>
        <w:ind w:left="1416" w:firstLine="708"/>
        <w:jc w:val="both"/>
        <w:rPr>
          <w:sz w:val="36"/>
          <w:szCs w:val="36"/>
        </w:rPr>
      </w:pPr>
      <w:r w:rsidRPr="00B751BF">
        <w:rPr>
          <w:sz w:val="36"/>
          <w:szCs w:val="36"/>
        </w:rPr>
        <w:t>Szálláshely-üzemeltetési ügyek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Kiemels2"/>
          <w:color w:val="000000"/>
        </w:rPr>
      </w:pPr>
      <w:r w:rsidRPr="00CC5CBB">
        <w:rPr>
          <w:rStyle w:val="Kiemels2"/>
          <w:color w:val="000000"/>
        </w:rPr>
        <w:t xml:space="preserve">ÜGYMENETLEÍRÁS SZÁLLÁSHELY-SZOLGÁLTATÁSI TEVÉKENYSÉG FOLYTATÁSÁNAK RÉSZLETES FELTÉTELEIRŐL </w:t>
      </w:r>
      <w:proofErr w:type="gramStart"/>
      <w:r w:rsidRPr="00CC5CBB">
        <w:rPr>
          <w:rStyle w:val="Kiemels2"/>
          <w:color w:val="000000"/>
        </w:rPr>
        <w:t>ÉS</w:t>
      </w:r>
      <w:proofErr w:type="gramEnd"/>
      <w:r w:rsidRPr="00CC5CBB">
        <w:rPr>
          <w:rStyle w:val="Kiemels2"/>
          <w:color w:val="000000"/>
        </w:rPr>
        <w:t xml:space="preserve"> A SZÁLLÁSHELY-ÜZEMELTETÉSI ENGEDÉLY KIADÁSÁNAK RENDJÉRŐL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Ügyintézésre kijelölt szervezeti egység: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 Neve: Tiszakécskei</w:t>
      </w:r>
      <w:r w:rsidRPr="00CC5CBB">
        <w:rPr>
          <w:color w:val="000000"/>
        </w:rPr>
        <w:t xml:space="preserve"> </w:t>
      </w:r>
      <w:r>
        <w:rPr>
          <w:color w:val="000000"/>
        </w:rPr>
        <w:t>Polgármesteri Hivatal</w:t>
      </w:r>
      <w:r w:rsidRPr="00CC5CBB">
        <w:rPr>
          <w:color w:val="000000"/>
        </w:rPr>
        <w:t xml:space="preserve"> Hatósági</w:t>
      </w:r>
      <w:r>
        <w:rPr>
          <w:color w:val="000000"/>
        </w:rPr>
        <w:t xml:space="preserve"> és Szervezési</w:t>
      </w:r>
      <w:r w:rsidRPr="00CC5CBB">
        <w:rPr>
          <w:color w:val="000000"/>
        </w:rPr>
        <w:t xml:space="preserve"> Osztály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Címe: 6060 Tiszakécske, Kőrösi utca 2.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 Elektronikus kapcsolattartás: (KRID azonosító) </w:t>
      </w:r>
      <w:r w:rsidRPr="00CC5CBB">
        <w:t>103193900</w:t>
      </w:r>
      <w:r w:rsidRPr="00CC5CBB">
        <w:rPr>
          <w:color w:val="000000"/>
        </w:rPr>
        <w:t xml:space="preserve"> (rövid név) POLGHIVTI (témacsoport) Önkormányzati igazgatás (ügytípus) kereskedelmi ügyek  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Ügyintézők, hivatali elérhetőségük: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rStyle w:val="Kiemels2"/>
          <w:color w:val="000000"/>
        </w:rPr>
        <w:t>Fejes Zsoltné Lovas Andrea</w:t>
      </w:r>
      <w:r w:rsidRPr="00CC5CBB">
        <w:rPr>
          <w:rStyle w:val="Kiemels2"/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Tel</w:t>
      </w:r>
      <w:proofErr w:type="gramStart"/>
      <w:r w:rsidRPr="00CC5CBB">
        <w:rPr>
          <w:color w:val="000000"/>
        </w:rPr>
        <w:t>.:</w:t>
      </w:r>
      <w:proofErr w:type="gramEnd"/>
      <w:r w:rsidRPr="00CC5CBB">
        <w:rPr>
          <w:color w:val="000000"/>
        </w:rPr>
        <w:t xml:space="preserve"> (</w:t>
      </w:r>
      <w:r>
        <w:rPr>
          <w:color w:val="000000"/>
        </w:rPr>
        <w:t>76) 542-053</w:t>
      </w:r>
    </w:p>
    <w:p w:rsid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FF0000"/>
        </w:rPr>
      </w:pPr>
      <w:r w:rsidRPr="00CC5CBB">
        <w:rPr>
          <w:color w:val="000000"/>
        </w:rPr>
        <w:t>E-mail: </w:t>
      </w:r>
      <w:hyperlink r:id="rId6" w:history="1">
        <w:r w:rsidRPr="001E3EE8">
          <w:rPr>
            <w:rStyle w:val="Hiperhivatkozs"/>
            <w:color w:val="FF0000"/>
          </w:rPr>
          <w:t>lovas.andrea@tiszakecske.hu</w:t>
        </w:r>
      </w:hyperlink>
      <w:r w:rsidRPr="001E3EE8">
        <w:rPr>
          <w:color w:val="FF0000"/>
        </w:rPr>
        <w:t> </w:t>
      </w:r>
    </w:p>
    <w:p w:rsid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b/>
          <w:color w:val="000000" w:themeColor="text1"/>
        </w:rPr>
      </w:pPr>
      <w:r w:rsidRPr="00E705E5">
        <w:rPr>
          <w:b/>
          <w:color w:val="000000" w:themeColor="text1"/>
        </w:rPr>
        <w:t>Dr. Simon Angéla</w:t>
      </w:r>
    </w:p>
    <w:p w:rsidR="00E705E5" w:rsidRP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E705E5">
        <w:rPr>
          <w:color w:val="000000" w:themeColor="text1"/>
        </w:rPr>
        <w:t>Tel</w:t>
      </w:r>
      <w:proofErr w:type="gramStart"/>
      <w:r w:rsidRPr="00E705E5">
        <w:rPr>
          <w:color w:val="000000" w:themeColor="text1"/>
        </w:rPr>
        <w:t>.:</w:t>
      </w:r>
      <w:proofErr w:type="gramEnd"/>
      <w:r w:rsidRPr="00E705E5">
        <w:rPr>
          <w:color w:val="000000" w:themeColor="text1"/>
        </w:rPr>
        <w:t xml:space="preserve"> (76) 542-053</w:t>
      </w:r>
    </w:p>
    <w:p w:rsid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b/>
          <w:color w:val="000000" w:themeColor="text1"/>
        </w:rPr>
      </w:pPr>
      <w:r w:rsidRPr="00E705E5">
        <w:rPr>
          <w:color w:val="000000" w:themeColor="text1"/>
        </w:rPr>
        <w:t>E-mail:</w:t>
      </w:r>
      <w:r w:rsidRPr="001E3EE8">
        <w:rPr>
          <w:color w:val="000000" w:themeColor="text1"/>
        </w:rPr>
        <w:t xml:space="preserve"> </w:t>
      </w:r>
      <w:hyperlink r:id="rId7" w:history="1">
        <w:r w:rsidRPr="001E3EE8">
          <w:rPr>
            <w:rStyle w:val="Hiperhivatkozs"/>
            <w:color w:val="FF0000"/>
          </w:rPr>
          <w:t>simon.angela@tiszakecske.hu</w:t>
        </w:r>
      </w:hyperlink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Vonatkozó jogszabályok:</w:t>
      </w:r>
    </w:p>
    <w:p w:rsidR="00E705E5" w:rsidRPr="001E3EE8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 w:rsidRPr="001E3EE8">
        <w:rPr>
          <w:rStyle w:val="Kiemels"/>
          <w:i w:val="0"/>
          <w:color w:val="000000"/>
        </w:rPr>
        <w:t>- a kereskedelemről szóló 2005. évi CLXIV. törvény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a szolgáltatási tevékenység megkezdésének és folytatásának általános szabályairól szóló 2009. évi LXXVI. törvény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 a turisztikai térségek fejlesztésének állami feladatairól szóló 2016. évi CLVI. törvény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a szálláshely-szolgáltatási tevékenység folytatásának részletes feltételeiről és a szálláshely üzemeltetési engedély kiadásának rendjéről szóló 239/2009. (X. 20.) Kormányrendelet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Szálláshely-típusok</w:t>
      </w:r>
      <w:r w:rsidRPr="00CC5CBB">
        <w:rPr>
          <w:rStyle w:val="Kiemels2"/>
          <w:color w:val="000000"/>
        </w:rPr>
        <w:t> (egy szálláshelyen csak egy típusú szálláshely-üzemeltetési tevékenység folytatható)</w:t>
      </w:r>
      <w:r w:rsidRPr="00CC5CBB">
        <w:rPr>
          <w:rStyle w:val="Kiemels"/>
          <w:color w:val="000000"/>
        </w:rPr>
        <w:t>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a</w:t>
      </w:r>
      <w:proofErr w:type="gramEnd"/>
      <w:r w:rsidRPr="00CC5CBB">
        <w:rPr>
          <w:rStyle w:val="Kiemels2"/>
          <w:color w:val="000000"/>
        </w:rPr>
        <w:t>) Szálloda: </w:t>
      </w:r>
      <w:r w:rsidRPr="00CC5CBB">
        <w:rPr>
          <w:color w:val="000000"/>
        </w:rPr>
        <w:t>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lastRenderedPageBreak/>
        <w:t>b</w:t>
      </w:r>
      <w:proofErr w:type="gramStart"/>
      <w:r w:rsidRPr="00CC5CBB">
        <w:rPr>
          <w:rStyle w:val="Kiemels2"/>
          <w:color w:val="000000"/>
        </w:rPr>
        <w:t>)Panzió</w:t>
      </w:r>
      <w:proofErr w:type="gramEnd"/>
      <w:r w:rsidRPr="00CC5CBB">
        <w:rPr>
          <w:rStyle w:val="Kiemels2"/>
          <w:color w:val="000000"/>
        </w:rPr>
        <w:t>:</w:t>
      </w:r>
      <w:r w:rsidRPr="00CC5CBB">
        <w:rPr>
          <w:rStyle w:val="Kiemels"/>
          <w:color w:val="000000"/>
        </w:rPr>
        <w:t> </w:t>
      </w:r>
      <w:r w:rsidRPr="00CC5CBB">
        <w:rPr>
          <w:color w:val="000000"/>
        </w:rPr>
        <w:t>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c) Kemping:</w:t>
      </w:r>
      <w:r w:rsidRPr="00CC5CBB">
        <w:rPr>
          <w:rStyle w:val="Kiemels"/>
          <w:color w:val="000000"/>
        </w:rPr>
        <w:t> </w:t>
      </w:r>
      <w:r w:rsidRPr="00CC5CBB">
        <w:rPr>
          <w:color w:val="000000"/>
        </w:rPr>
        <w:t>az a kizárólag szálláshely-szolgáltatás folytatása céljából létesített, külön zárt területen működő szálláshelytípus, amelyben szállás céljából a vendégek és járműveik számára elkülönült területet (a továbbiakban: területegység), illetve üdülőházat (a továbbiakban együtt: lakóegység) és egyéb kiszolgáló létesítményeket és szolgáltatásokat [így különösen: tisztálkodási, mosási, főzési, egészségügyi célokat szolgáló vizesblokk, energiaellátás, digitális információ (WIFI), portaszolgálat] biztosítanak, és amely legalább kilenc lakóegységgel rendelkezik,</w:t>
      </w:r>
      <w:proofErr w:type="gramEnd"/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t xml:space="preserve">d) </w:t>
      </w:r>
      <w:proofErr w:type="spellStart"/>
      <w:r w:rsidRPr="00CC5CBB">
        <w:rPr>
          <w:rStyle w:val="Kiemels2"/>
          <w:color w:val="000000"/>
        </w:rPr>
        <w:t>Üdülőháztelep</w:t>
      </w:r>
      <w:proofErr w:type="spellEnd"/>
      <w:r w:rsidRPr="00CC5CBB">
        <w:rPr>
          <w:rStyle w:val="Kiemels2"/>
          <w:color w:val="000000"/>
        </w:rPr>
        <w:t>:</w:t>
      </w:r>
      <w:r w:rsidRPr="00CC5CBB">
        <w:rPr>
          <w:rStyle w:val="Kiemels"/>
          <w:color w:val="000000"/>
        </w:rPr>
        <w:t> </w:t>
      </w:r>
      <w:r w:rsidRPr="00CC5CBB">
        <w:rPr>
          <w:color w:val="000000"/>
        </w:rPr>
        <w:t>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e</w:t>
      </w:r>
      <w:proofErr w:type="gramEnd"/>
      <w:r w:rsidRPr="00CC5CBB">
        <w:rPr>
          <w:rStyle w:val="Kiemels2"/>
          <w:color w:val="000000"/>
        </w:rPr>
        <w:t>) Közösségi szálláshely:</w:t>
      </w:r>
      <w:r w:rsidRPr="00CC5CBB">
        <w:rPr>
          <w:rStyle w:val="Kiemels"/>
          <w:color w:val="000000"/>
        </w:rPr>
        <w:t> </w:t>
      </w:r>
      <w:r w:rsidRPr="00CC5CBB">
        <w:rPr>
          <w:color w:val="000000"/>
        </w:rPr>
        <w:t>Az a kizárólag szálláshely-szolgáltatás folytatása céljából létesített szálláshelytípus, amelyben az egy szobában található ágyak külön-külön is hasznosításra kerülnek, s ahol az e célra hasznosított szobák száma legalább három, az ágyak száma legalább tizenkettő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f</w:t>
      </w:r>
      <w:proofErr w:type="gramEnd"/>
      <w:r w:rsidRPr="00CC5CBB">
        <w:rPr>
          <w:rStyle w:val="Kiemels2"/>
          <w:color w:val="000000"/>
        </w:rPr>
        <w:t>)  Egyéb szálláshely</w:t>
      </w:r>
      <w:r w:rsidRPr="00CC5CBB">
        <w:rPr>
          <w:rStyle w:val="Kiemels"/>
          <w:color w:val="000000"/>
        </w:rPr>
        <w:t>: </w:t>
      </w:r>
      <w:r w:rsidRPr="00CC5CBB">
        <w:rPr>
          <w:color w:val="000000"/>
        </w:rPr>
        <w:t>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g</w:t>
      </w:r>
      <w:proofErr w:type="gramEnd"/>
      <w:r w:rsidRPr="00CC5CBB">
        <w:rPr>
          <w:rStyle w:val="Kiemels2"/>
          <w:color w:val="000000"/>
        </w:rPr>
        <w:t>)  Magánszálláshely</w:t>
      </w:r>
      <w:r w:rsidRPr="00CC5CBB">
        <w:rPr>
          <w:rStyle w:val="Kiemels"/>
          <w:color w:val="000000"/>
        </w:rPr>
        <w:t>: </w:t>
      </w:r>
      <w:r w:rsidRPr="00CC5CBB">
        <w:rPr>
          <w:color w:val="000000"/>
        </w:rPr>
        <w:t>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h</w:t>
      </w:r>
      <w:proofErr w:type="gramEnd"/>
      <w:r w:rsidRPr="00CC5CBB">
        <w:rPr>
          <w:rStyle w:val="Kiemels2"/>
          <w:color w:val="000000"/>
        </w:rPr>
        <w:t>) Nyaralóhajó-szálláshely: </w:t>
      </w:r>
      <w:r w:rsidRPr="00CC5CBB">
        <w:rPr>
          <w:color w:val="000000"/>
        </w:rPr>
        <w:t xml:space="preserve">Az a </w:t>
      </w:r>
      <w:proofErr w:type="spellStart"/>
      <w:r w:rsidRPr="00CC5CBB">
        <w:rPr>
          <w:color w:val="000000"/>
        </w:rPr>
        <w:t>víziközlekedésről</w:t>
      </w:r>
      <w:proofErr w:type="spellEnd"/>
      <w:r w:rsidRPr="00CC5CBB">
        <w:rPr>
          <w:color w:val="000000"/>
        </w:rPr>
        <w:t xml:space="preserve"> szóló 2000. évi XLII. törvény 87. § 29a. pontja szerinti nyaralóhajó, amelyet a </w:t>
      </w:r>
      <w:proofErr w:type="spellStart"/>
      <w:r w:rsidRPr="00CC5CBB">
        <w:rPr>
          <w:color w:val="000000"/>
        </w:rPr>
        <w:t>víziközlekedés</w:t>
      </w:r>
      <w:proofErr w:type="spellEnd"/>
      <w:r w:rsidRPr="00CC5CBB">
        <w:rPr>
          <w:color w:val="000000"/>
        </w:rPr>
        <w:t xml:space="preserve"> rendjéről szóló rendelet szerint nyaralóhajózásra kijelölt vízterületen nem kizárólag szálláshely-szolgáltatás folytatása céljából üzemeltetnek, de szálláshely-szolgáltatási céllal hasznosítanak, és ahol az e célra hasznosított nyaralóhajó belsejében kialakított, ággyal rendelkező lakóegységek száma legalább kettő, az ágyak száma minimum négy, befogadóképessége a nyaralóhajó személyzetével együtt legfeljebb 12 fő.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lastRenderedPageBreak/>
        <w:t>A szálláshely-szolgáltatói tevékenység megkezdése: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Aki </w:t>
      </w:r>
      <w:r>
        <w:rPr>
          <w:color w:val="000000"/>
        </w:rPr>
        <w:t>Tiszakécske</w:t>
      </w:r>
      <w:r w:rsidRPr="00CC5CBB">
        <w:rPr>
          <w:color w:val="000000"/>
        </w:rPr>
        <w:t xml:space="preserve"> Város közigazgatási területén szálláshely-szolgáltatói tevékenységet kíván folytatni, köteles az erre irányuló szándékát a jegyzőnek, mint a szolgáltatás felügyeletét ellátó kereskedelmi hatóságnak bejelenteni. </w:t>
      </w:r>
      <w:proofErr w:type="gramStart"/>
      <w:r w:rsidRPr="00CC5CBB">
        <w:rPr>
          <w:rStyle w:val="Kiemels2"/>
          <w:color w:val="000000"/>
        </w:rPr>
        <w:t>A</w:t>
      </w:r>
      <w:proofErr w:type="gramEnd"/>
      <w:r w:rsidRPr="00CC5CBB">
        <w:rPr>
          <w:rStyle w:val="Kiemels2"/>
          <w:color w:val="000000"/>
        </w:rPr>
        <w:t xml:space="preserve"> szálláshely-szolgáltatás olyan szálláshelyen folytatható, amely: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        </w:t>
      </w:r>
      <w:r w:rsidRPr="00CC5CBB">
        <w:rPr>
          <w:rStyle w:val="Kiemels2"/>
          <w:color w:val="000000"/>
        </w:rPr>
        <w:t>rendelkezik szálláshelykezelő szoftverrel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rStyle w:val="Kiemels2"/>
          <w:color w:val="000000"/>
        </w:rPr>
        <w:t>valamint</w:t>
      </w:r>
      <w:proofErr w:type="gramEnd"/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        </w:t>
      </w:r>
      <w:r w:rsidRPr="00CC5CBB">
        <w:rPr>
          <w:rStyle w:val="Kiemels2"/>
          <w:color w:val="000000"/>
        </w:rPr>
        <w:t>érvényes szálláshely-minősítéssel.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szálláshely-minősítés: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szálláshely-szolgáltató </w:t>
      </w:r>
      <w:r w:rsidRPr="00CC5CBB">
        <w:rPr>
          <w:rStyle w:val="Kiemels2"/>
          <w:color w:val="000000"/>
        </w:rPr>
        <w:t>a szálláshely üzemeltetési tevékenység bejelentését megelőzően</w:t>
      </w:r>
      <w:r w:rsidRPr="00CC5CBB">
        <w:rPr>
          <w:color w:val="000000"/>
        </w:rPr>
        <w:t>, valamint az első minősítést követően háromévente köteles a szálláshely-minősítő szervezet vizsgálatát és értékelését kérni, a szálláshelytípusra vonatkozó követelményekhez igazodó minőségi fokozatba sorolás érdekében.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szálláshely-minősítő szervezet jogszabályban meghatározott feladatait a Magyar Turisztikai Minőségtanúsító Testület Nonprofit Kft. (címe: 1011 Budapest, Szilágyi Dezső tér 1</w:t>
      </w:r>
      <w:proofErr w:type="gramStart"/>
      <w:r w:rsidRPr="00CC5CBB">
        <w:rPr>
          <w:color w:val="000000"/>
        </w:rPr>
        <w:t>.;</w:t>
      </w:r>
      <w:proofErr w:type="gramEnd"/>
      <w:r w:rsidRPr="00CC5CBB">
        <w:rPr>
          <w:color w:val="000000"/>
        </w:rPr>
        <w:t xml:space="preserve"> email: </w:t>
      </w:r>
      <w:hyperlink r:id="rId8" w:history="1">
        <w:r w:rsidRPr="00CC5CBB">
          <w:rPr>
            <w:rStyle w:val="Hiperhivatkozs"/>
            <w:color w:val="FF0000"/>
          </w:rPr>
          <w:t>info@szallashelyminosites.hu</w:t>
        </w:r>
      </w:hyperlink>
      <w:r w:rsidRPr="00CC5CBB">
        <w:rPr>
          <w:color w:val="000000"/>
        </w:rPr>
        <w:t>) látja el.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szálláshely-minősítés </w:t>
      </w:r>
      <w:r w:rsidRPr="00CC5CBB">
        <w:rPr>
          <w:rStyle w:val="Kiemels2"/>
          <w:color w:val="000000"/>
          <w:u w:val="single"/>
        </w:rPr>
        <w:t>elkülönül a jegyző eljárásától, megelőzi azt.</w:t>
      </w:r>
      <w:r w:rsidRPr="00CC5CBB">
        <w:rPr>
          <w:color w:val="000000"/>
        </w:rPr>
        <w:t> </w:t>
      </w:r>
      <w:proofErr w:type="gramStart"/>
      <w:r w:rsidRPr="00CC5CBB">
        <w:rPr>
          <w:color w:val="000000"/>
        </w:rPr>
        <w:t>A</w:t>
      </w:r>
      <w:proofErr w:type="gramEnd"/>
      <w:r w:rsidRPr="00CC5CBB">
        <w:rPr>
          <w:color w:val="000000"/>
        </w:rPr>
        <w:t xml:space="preserve"> szálláshely-szolgáltatási tevékenység bejelentésének kötelező melléklete a szálláshely-minősítéséről szóló igazoló dokumentum.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szálláshely-minősítési eljárás szabályai minőségi, műszaki és szolgáltatási szempontrendszere a szálláshely-minősítő szervezet elektronikus felületén kerülnek közzétételre, mely alapján a szálláshely-minősítő szervezet vizsgálja különösen a szálláshely műszaki állapotát és felszereltségét illetve a nyújtott szolgáltatások színvonalát. Erről bővebb tájékoztatás a </w:t>
      </w:r>
      <w:hyperlink r:id="rId9" w:history="1">
        <w:r w:rsidRPr="00CC5CBB">
          <w:rPr>
            <w:rStyle w:val="Hiperhivatkozs"/>
            <w:color w:val="FF0000"/>
          </w:rPr>
          <w:t>https://szallashelyminosites.hu/</w:t>
        </w:r>
      </w:hyperlink>
      <w:r w:rsidRPr="00CC5CBB">
        <w:rPr>
          <w:color w:val="000000"/>
        </w:rPr>
        <w:t> weboldalon található.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t>A szálláshely-szolgáltatásnak folyamatosan meg kell felelnie a minősítéskor megállapított követelményeknek.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 2021. december 31-én már nyilvántartásba vett szálláshelyek esetén az első szálláshely-minősítést </w:t>
      </w:r>
      <w:proofErr w:type="spellStart"/>
      <w:r w:rsidRPr="00CC5CBB">
        <w:rPr>
          <w:color w:val="000000"/>
        </w:rPr>
        <w:t>szálláshelytípusonként</w:t>
      </w:r>
      <w:proofErr w:type="spellEnd"/>
      <w:r w:rsidRPr="00CC5CBB">
        <w:rPr>
          <w:color w:val="000000"/>
        </w:rPr>
        <w:t xml:space="preserve"> az alábbi időpontig szükséges igényelni a szálláshely-minősítő szervezettől: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a</w:t>
      </w:r>
      <w:proofErr w:type="gramEnd"/>
      <w:r w:rsidRPr="00CC5CBB">
        <w:rPr>
          <w:color w:val="000000"/>
        </w:rPr>
        <w:t>) szálloda szálláshelyek esetében 2021. december 31-ig;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b) panzió szálláshelyek esetében 2021. december 31-ig;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c) kemping szálláshelyek esetében 2022. június 30-ig;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d) </w:t>
      </w:r>
      <w:proofErr w:type="spellStart"/>
      <w:r w:rsidRPr="00CC5CBB">
        <w:rPr>
          <w:color w:val="000000"/>
        </w:rPr>
        <w:t>üdülőháztelep</w:t>
      </w:r>
      <w:proofErr w:type="spellEnd"/>
      <w:r w:rsidRPr="00CC5CBB">
        <w:rPr>
          <w:color w:val="000000"/>
        </w:rPr>
        <w:t xml:space="preserve"> szálláshelyek esetében 2022. június 30-ig;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e</w:t>
      </w:r>
      <w:proofErr w:type="gramEnd"/>
      <w:r w:rsidRPr="00CC5CBB">
        <w:rPr>
          <w:color w:val="000000"/>
        </w:rPr>
        <w:t>) közösségi szálláshelyek esetében 2022. június 30-ig;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f</w:t>
      </w:r>
      <w:proofErr w:type="gramEnd"/>
      <w:r w:rsidRPr="00CC5CBB">
        <w:rPr>
          <w:color w:val="000000"/>
        </w:rPr>
        <w:t>) egyéb szálláshelyek esetében 2023. január 1-ig;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g</w:t>
      </w:r>
      <w:proofErr w:type="gramEnd"/>
      <w:r w:rsidRPr="00CC5CBB">
        <w:rPr>
          <w:color w:val="000000"/>
        </w:rPr>
        <w:t>) magánszálláshelyek esetében 2023. január 1-ig.</w:t>
      </w:r>
    </w:p>
    <w:p w:rsidR="00E705E5" w:rsidRPr="00CC5CBB" w:rsidRDefault="00E705E5" w:rsidP="00964028">
      <w:pPr>
        <w:pStyle w:val="listparagraph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Nemzeti Turisztikai Adatszolgáltató Központban történő regisztráció: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lastRenderedPageBreak/>
        <w:t xml:space="preserve">A szálláshely-szolgáltatónak elektronikus úton kell a Nemzeti Turisztikai Adatszolgáltató Központban (továbbiakban: NTAK) regisztrálnia. </w:t>
      </w:r>
      <w:r w:rsidRPr="00CC5CBB">
        <w:rPr>
          <w:rStyle w:val="Kiemels2"/>
          <w:color w:val="000000"/>
        </w:rPr>
        <w:t>A regisztrációs folyamat teljes mértékben elektronikus, amelynek pontos lépéseiről részletes információkat és további segítségeket az NTAK információ oldalán találnak:</w:t>
      </w:r>
      <w:r w:rsidRPr="00CC5CBB">
        <w:rPr>
          <w:color w:val="000000"/>
        </w:rPr>
        <w:t> </w:t>
      </w:r>
      <w:hyperlink r:id="rId10" w:history="1">
        <w:r w:rsidRPr="00CC5CBB">
          <w:rPr>
            <w:rStyle w:val="Hiperhivatkozs"/>
            <w:color w:val="FF0000"/>
          </w:rPr>
          <w:t>https://info.ntak.hu/</w:t>
        </w:r>
      </w:hyperlink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Az új rendszer bevezetésével a szálláshely-szolgáltatók digitálisan, szálláshelykezelő szoftver használatával tudják teljesíteni az előírt adatszolgáltatási kötelezettségüket. A kevesebb, mint 8 szobával, 16 férőhellyel rendelkező szálláshelyek a piacon elérhető szoftverek mellett a turisztikai ügynökség </w:t>
      </w:r>
      <w:hyperlink r:id="rId11" w:history="1">
        <w:r w:rsidRPr="00CC5CBB">
          <w:rPr>
            <w:rStyle w:val="Hiperhivatkozs"/>
            <w:color w:val="FF0000"/>
          </w:rPr>
          <w:t>által ingyenesen biztosított szoftvert</w:t>
        </w:r>
      </w:hyperlink>
      <w:r w:rsidRPr="00CC5CBB">
        <w:rPr>
          <w:color w:val="000000"/>
        </w:rPr>
        <w:t xml:space="preserve"> is választhatják. A több mint 8 szobával, 16 férőhellyel rendelkező szálláshelyek olyan szoftverek közül választhatnak, melyek alkalmasak az NTAK részére történő adatszolgáltatás teljesítésére. Az adatszolgáltatásra kizárólag az </w:t>
      </w:r>
      <w:proofErr w:type="spellStart"/>
      <w:r w:rsidRPr="00CC5CBB">
        <w:rPr>
          <w:color w:val="000000"/>
        </w:rPr>
        <w:t>NTAK-kal</w:t>
      </w:r>
      <w:proofErr w:type="spellEnd"/>
      <w:r w:rsidRPr="00CC5CBB">
        <w:rPr>
          <w:color w:val="000000"/>
        </w:rPr>
        <w:t xml:space="preserve"> kommunikálni képes szálláshelykezelő szoftverek alkalmasak.  </w:t>
      </w:r>
      <w:r w:rsidRPr="00CC5CBB">
        <w:rPr>
          <w:rStyle w:val="Kiemels2"/>
          <w:color w:val="000000"/>
        </w:rPr>
        <w:t>A megadott feltételeknek megfelelő szálláshelykezelő alkalmazások a </w:t>
      </w:r>
      <w:hyperlink r:id="rId12" w:history="1">
        <w:r w:rsidRPr="00CC5CBB">
          <w:rPr>
            <w:rStyle w:val="Kiemels2"/>
            <w:color w:val="FF0000"/>
          </w:rPr>
          <w:t>https://info.ntak.hu/szoftverek/</w:t>
        </w:r>
      </w:hyperlink>
      <w:r w:rsidRPr="00CC5CBB">
        <w:rPr>
          <w:rStyle w:val="Kiemels2"/>
          <w:color w:val="FF0000"/>
        </w:rPr>
        <w:t> </w:t>
      </w:r>
      <w:r w:rsidRPr="00CC5CBB">
        <w:rPr>
          <w:rStyle w:val="Kiemels2"/>
          <w:color w:val="000000"/>
        </w:rPr>
        <w:t>oldalon tekinthetőek meg.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t>Az NTAK adatszolgáltatási kötelezettség a szálláshely-szolgáltatói tevékenység megkezdésétől annak befejezéséig, minden napra vonatkozóan fennáll, függetlenül attól, hogy az adott szálláshely éppen nyitva volt-e vagy sem, fogadott-e vendéget vagy sem.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 kötelezettség teljesítése érdekében a felmerülő kérdéseikkel kapcsolatban kérjük, keressék az NTAK ügyfélszolgálatát, akár hétvégén is, a +36 1 58 </w:t>
      </w:r>
      <w:proofErr w:type="spellStart"/>
      <w:r w:rsidRPr="00CC5CBB">
        <w:rPr>
          <w:color w:val="000000"/>
        </w:rPr>
        <w:t>58</w:t>
      </w:r>
      <w:proofErr w:type="spellEnd"/>
      <w:r w:rsidRPr="00CC5CBB">
        <w:rPr>
          <w:color w:val="000000"/>
        </w:rPr>
        <w:t xml:space="preserve"> 588-as telefonszámon.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szálláshely-szolgáltatói tevékenység nyilvántartásba vétele (a jegyzői eljárás)</w:t>
      </w:r>
      <w:r w:rsidRPr="00CC5CBB">
        <w:rPr>
          <w:color w:val="000000"/>
          <w:u w:val="single"/>
        </w:rPr>
        <w:t>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 szálláshely-szolgáltatói tevékenység bejelentése és nyilvántartásba vétele kérelemre indul. A kérelemnyomtatvány letölthető a </w:t>
      </w:r>
      <w:hyperlink r:id="rId13" w:history="1">
        <w:r w:rsidRPr="00E015D6">
          <w:rPr>
            <w:rStyle w:val="Hiperhivatkozs"/>
            <w:color w:val="FF0000"/>
          </w:rPr>
          <w:t>https://www.tiszakecske.hu/onkormanyzat/letoltheto-dokumentumok/hatosagi-osztaly-nyomtatvanyai/</w:t>
        </w:r>
      </w:hyperlink>
      <w:r>
        <w:rPr>
          <w:color w:val="000000"/>
        </w:rPr>
        <w:t xml:space="preserve"> </w:t>
      </w:r>
      <w:r w:rsidRPr="00CC5CBB">
        <w:rPr>
          <w:color w:val="000000"/>
        </w:rPr>
        <w:t>menüpontból. Magánszemélyek esetében a kérelem benyújtható személyesen vagy meghatalmazott útján, postai vagy elektronikus</w:t>
      </w:r>
      <w:r>
        <w:rPr>
          <w:color w:val="000000"/>
        </w:rPr>
        <w:t xml:space="preserve"> (</w:t>
      </w:r>
      <w:r w:rsidRPr="00E015D6">
        <w:rPr>
          <w:b/>
          <w:color w:val="000000"/>
        </w:rPr>
        <w:t>kivéve e-mail</w:t>
      </w:r>
      <w:r>
        <w:rPr>
          <w:color w:val="000000"/>
        </w:rPr>
        <w:t>)</w:t>
      </w:r>
      <w:r w:rsidRPr="00CC5CBB">
        <w:rPr>
          <w:color w:val="000000"/>
        </w:rPr>
        <w:t xml:space="preserve"> úton </w:t>
      </w:r>
      <w:r>
        <w:rPr>
          <w:color w:val="000000"/>
        </w:rPr>
        <w:t>(</w:t>
      </w:r>
      <w:r w:rsidRPr="00CC5CBB">
        <w:rPr>
          <w:color w:val="000000"/>
        </w:rPr>
        <w:t>Ügyfélkapun, e-Papír szolgáltatáson keresztül) is.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</w:rPr>
        <w:t>A gazdálkodó szervezetek (egyéni vállalkozók, gazdasági társaságok) elektronikus kapcsolattartásra kötelezettek, kérelmüket kizárólag elektronikusan, az alábbi linken tudják benyújtani:</w:t>
      </w:r>
    </w:p>
    <w:p w:rsidR="00E705E5" w:rsidRPr="00E015D6" w:rsidRDefault="00E705E5" w:rsidP="00A9553A">
      <w:pPr>
        <w:pStyle w:val="NormlWeb"/>
        <w:shd w:val="clear" w:color="auto" w:fill="FFFFFF"/>
        <w:spacing w:before="0" w:beforeAutospacing="0" w:after="240" w:afterAutospacing="0"/>
        <w:jc w:val="center"/>
        <w:rPr>
          <w:color w:val="FF0000"/>
        </w:rPr>
      </w:pPr>
      <w:proofErr w:type="gramStart"/>
      <w:r w:rsidRPr="00E015D6">
        <w:rPr>
          <w:rStyle w:val="Kiemels2"/>
          <w:color w:val="FF0000"/>
        </w:rPr>
        <w:t>epapir.gov.hu</w:t>
      </w:r>
      <w:proofErr w:type="gramEnd"/>
      <w:r w:rsidRPr="00E015D6">
        <w:rPr>
          <w:b/>
          <w:bCs/>
          <w:color w:val="FF0000"/>
        </w:rPr>
        <w:br/>
      </w:r>
      <w:hyperlink r:id="rId14" w:history="1">
        <w:r w:rsidRPr="00E015D6">
          <w:rPr>
            <w:rStyle w:val="Hiperhivatkozs"/>
            <w:color w:val="FF0000"/>
          </w:rPr>
          <w:t>cegkapu.gov.hu</w:t>
        </w:r>
      </w:hyperlink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E015D6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b/>
          <w:u w:val="single"/>
        </w:rPr>
      </w:pPr>
      <w:r w:rsidRPr="00E015D6">
        <w:rPr>
          <w:b/>
          <w:color w:val="000000"/>
          <w:u w:val="single"/>
        </w:rPr>
        <w:t xml:space="preserve">Magánszemélyek esetében </w:t>
      </w:r>
      <w:r w:rsidRPr="00CC5CBB">
        <w:rPr>
          <w:color w:val="000000"/>
        </w:rPr>
        <w:t>nem kötelező az elektronikus kapcsolattartás, de az elektronikus ügyintézés az epapir.gov.hu használatával számukra is lehetséges</w:t>
      </w:r>
      <w:bookmarkStart w:id="0" w:name="_GoBack"/>
      <w:bookmarkEnd w:id="0"/>
      <w:r w:rsidRPr="00CC5CBB">
        <w:rPr>
          <w:color w:val="000000"/>
        </w:rPr>
        <w:t xml:space="preserve">. </w:t>
      </w:r>
      <w:r w:rsidRPr="00E015D6">
        <w:rPr>
          <w:b/>
          <w:u w:val="single"/>
        </w:rPr>
        <w:t>A kérelem e-mail formájában történő benyújtása joghatás kiváltására nem alkalmas!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bejelentésnek az alábbi adatokat kell tartalmaznia: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a</w:t>
      </w:r>
      <w:proofErr w:type="gramEnd"/>
      <w:r w:rsidRPr="00CC5CBB">
        <w:rPr>
          <w:color w:val="000000"/>
        </w:rPr>
        <w:t xml:space="preserve">) </w:t>
      </w:r>
      <w:proofErr w:type="spellStart"/>
      <w:r w:rsidRPr="00CC5CBB">
        <w:rPr>
          <w:color w:val="000000"/>
        </w:rPr>
        <w:t>a</w:t>
      </w:r>
      <w:proofErr w:type="spellEnd"/>
      <w:r w:rsidRPr="00CC5CBB">
        <w:rPr>
          <w:color w:val="000000"/>
        </w:rPr>
        <w:t xml:space="preserve"> szálláshely-szolgáltató nevét, címét, illetve székhelyét,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b) a szálláshely-szolgáltató adóazonosító számát, statisztikai számjelét,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c) a szálláshely címét, helyrajzi számát, helyszínrajzát, továbbá - nyaralóhajó esetén - a kikötő címét, helyrajzi számát, helyszínrajzát,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d) a szálláshely befogadóképességét </w:t>
      </w:r>
      <w:r w:rsidRPr="00CC5CBB">
        <w:rPr>
          <w:rStyle w:val="Kiemels2"/>
          <w:color w:val="000000"/>
        </w:rPr>
        <w:t>(a szálláshelyen a vendégek egyidejű elszállásolására rendelkezésre álló férőhelyek száma azzal, hogy a maximális férőhely szám a szálláshely ágyai számának és az ideiglenesen elhelyezett vendégek elszállásolására alkalmas ágyak (pótágy) számának összessége)</w:t>
      </w:r>
      <w:r w:rsidRPr="00CC5CBB">
        <w:rPr>
          <w:color w:val="000000"/>
        </w:rPr>
        <w:t>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lastRenderedPageBreak/>
        <w:t>da) a vendégszobák, kemping esetén – területegységek számát, valamint – nyaralóhajó esetén – a lakóegységek számát </w:t>
      </w:r>
      <w:r w:rsidRPr="00CC5CBB">
        <w:rPr>
          <w:rStyle w:val="Kiemels2"/>
          <w:color w:val="000000"/>
        </w:rPr>
        <w:t xml:space="preserve">(a szálláshely azon önállóan értékesíthető, egyedi hozzáféréssel rendelkező egysége, amely egy vagy több helyiségből áll, és egy vagy több vendég egyidejű elszállásolására alkalmas. Kemping, </w:t>
      </w:r>
      <w:proofErr w:type="spellStart"/>
      <w:r w:rsidRPr="00CC5CBB">
        <w:rPr>
          <w:rStyle w:val="Kiemels2"/>
          <w:color w:val="000000"/>
        </w:rPr>
        <w:t>üdülőháztelep</w:t>
      </w:r>
      <w:proofErr w:type="spellEnd"/>
      <w:r w:rsidRPr="00CC5CBB">
        <w:rPr>
          <w:rStyle w:val="Kiemels2"/>
          <w:color w:val="000000"/>
        </w:rPr>
        <w:t xml:space="preserve"> és nyaralóhajó szálláshelytípus esetén a szoba megfelelője a lakóegység vagy a területegység)</w:t>
      </w:r>
      <w:r w:rsidRPr="00CC5CBB">
        <w:rPr>
          <w:color w:val="000000"/>
        </w:rPr>
        <w:t> és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db</w:t>
      </w:r>
      <w:proofErr w:type="gramEnd"/>
      <w:r w:rsidRPr="00CC5CBB">
        <w:rPr>
          <w:color w:val="000000"/>
        </w:rPr>
        <w:t>) az ágyak számát </w:t>
      </w:r>
      <w:r w:rsidRPr="00CC5CBB">
        <w:rPr>
          <w:rStyle w:val="Kiemels2"/>
          <w:color w:val="000000"/>
        </w:rPr>
        <w:t>(a szálláshely szobáiban elhelyezett fekvőhelyek számának összessége azzal, hogy a két vendég részére alkalmas fekvőhely két ágynak számít)</w:t>
      </w:r>
      <w:r w:rsidRPr="00CC5CBB">
        <w:rPr>
          <w:color w:val="000000"/>
        </w:rPr>
        <w:t>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e</w:t>
      </w:r>
      <w:proofErr w:type="gramEnd"/>
      <w:r w:rsidRPr="00CC5CBB">
        <w:rPr>
          <w:color w:val="000000"/>
        </w:rPr>
        <w:t>) a szálláshely használatának jogcímét,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f</w:t>
      </w:r>
      <w:proofErr w:type="gramEnd"/>
      <w:r w:rsidRPr="00CC5CBB">
        <w:rPr>
          <w:color w:val="000000"/>
        </w:rPr>
        <w:t>) a szálláshely elnevezését,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g</w:t>
      </w:r>
      <w:proofErr w:type="gramEnd"/>
      <w:r w:rsidRPr="00CC5CBB">
        <w:rPr>
          <w:color w:val="000000"/>
        </w:rPr>
        <w:t>)  azt, hogy a szálláshely-szolgáltatási tevékenységet mely szálláshelytípus tekintetében kívánja folytatni,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h</w:t>
      </w:r>
      <w:proofErr w:type="gramEnd"/>
      <w:r w:rsidRPr="00CC5CBB">
        <w:rPr>
          <w:color w:val="000000"/>
        </w:rPr>
        <w:t>) azt, hogy a szálláshely-szolgáltató a szálláshelyen kíván-e élelmiszert, élelmiszer-nyersanyagot előállítani, felhasználni vagy forgalomba hozni,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i) azt, ha a szálláshely-szolgáltató helyszíni szemle tartását kéri.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bejelentéshez mellékelni kell: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 egyéni vállalkozó esetében az egyéni vállalkozó nyilvántartásba vételét igazoló okiratot,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 cég esetében cégkivonatot és aláírási címpéldányt,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 magánszemély esetében NAV által megállapított adószámot,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</w:t>
      </w:r>
      <w:r w:rsidRPr="00CC5CBB">
        <w:rPr>
          <w:rStyle w:val="Kiemels"/>
          <w:color w:val="000000"/>
        </w:rPr>
        <w:t> </w:t>
      </w:r>
      <w:r w:rsidRPr="00CC5CBB">
        <w:rPr>
          <w:color w:val="000000"/>
        </w:rPr>
        <w:t>nem a kérelmező tulajdonában lévő szálláshely esetében a szálláshely használatának jogcímére vonatkozó igazoló okiratot vagy annak másolatát a tulajdoni lap kivételével,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 haszonélvezet esetében – ha nem a tulajdonos vagy a haszonélvező a szálláshely-szolgáltató – a haszonélvező hozzájárulását igazoló okiratot,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- </w:t>
      </w:r>
      <w:r w:rsidRPr="00CC5CBB">
        <w:rPr>
          <w:color w:val="000000"/>
        </w:rPr>
        <w:t>közös tulajdonban álló szálláshely esetében, ha nem valamennyi tulajdonostárs a szálláshely-szolgáltató, a tulajdonostársak hozzájárulását igazoló okiratot,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 helyszínrajzot,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- </w:t>
      </w:r>
      <w:r w:rsidRPr="00CC5CBB">
        <w:rPr>
          <w:color w:val="000000"/>
        </w:rPr>
        <w:t>a szálláshelykezelő szoftver meglétét igazoló dokumentumot,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 a szálláshely-minősítő szervezet által kiadott minősítő dokumentumot.</w:t>
      </w:r>
    </w:p>
    <w:p w:rsidR="00E705E5" w:rsidRPr="00CC5CBB" w:rsidRDefault="00E705E5" w:rsidP="00964028">
      <w:pPr>
        <w:pStyle w:val="cf0agj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szálláshely-szolgáltatói tevékenység nyilvántartásba vételével kapcsolatos eljárás: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"/>
          <w:color w:val="000000"/>
        </w:rPr>
        <w:t> </w:t>
      </w:r>
    </w:p>
    <w:p w:rsid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jegyző a kérelem megérkezését követően haladéktalanul ellenőrzi, hogy a bejelentés megfelel-e a jogszabályokban foglalt követelményeknek. Ha nem, a bejelentés hiányainak megjelölése mellett figyelmezteti a szolgáltatót a tevékenység bejelentés nélküli folytatásának jogkövetkezményeire. Ha a bejelentés megfelel a jogszabályban meghatározott követelményeknek a jegyző a szálláshely-szolgáltatói tevékenységet nyilvántartásba veszi és a bejelentést tevőt erről a tényről igazolás megküldésével értesíti. A szálláshely-szolgáltatási tevékenységet folytatókról vezetett nyilvántartás közhiteles nyilvántartásnak minősül, melynek a jegyző valamennyi adatát közzéteszi az interneten</w:t>
      </w:r>
      <w:r>
        <w:rPr>
          <w:color w:val="000000"/>
        </w:rPr>
        <w:t xml:space="preserve">. A nyilvántartás megtekinthető </w:t>
      </w:r>
      <w:r w:rsidRPr="00CC5CBB">
        <w:rPr>
          <w:color w:val="000000"/>
        </w:rPr>
        <w:t>a</w:t>
      </w:r>
      <w:r w:rsidR="001E3EE8">
        <w:rPr>
          <w:color w:val="000000"/>
        </w:rPr>
        <w:t>z alábbi helyen:</w:t>
      </w:r>
      <w:r w:rsidRPr="00CC5CBB">
        <w:rPr>
          <w:color w:val="000000"/>
        </w:rPr>
        <w:t> </w:t>
      </w:r>
    </w:p>
    <w:p w:rsidR="00E705E5" w:rsidRPr="00E015D6" w:rsidRDefault="002B5F31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FF0000"/>
        </w:rPr>
      </w:pPr>
      <w:hyperlink r:id="rId15" w:history="1">
        <w:r w:rsidR="00E705E5" w:rsidRPr="00E015D6">
          <w:rPr>
            <w:rStyle w:val="Hiperhivatkozs"/>
            <w:color w:val="FF0000"/>
          </w:rPr>
          <w:t>https://www.tiszakecske.hu/onkormanyzat/szolgaltatasi-tevekenysegek-nyilvantartasai/</w:t>
        </w:r>
      </w:hyperlink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jegyző a szálláshely-üzemeltetési tevékenység folytatására vonatkozó bejelentést minden esetben közli a Nemzeti Turisztikai Adatszolgáltató Központ üzemeltetőjével.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 </w:t>
      </w:r>
    </w:p>
    <w:p w:rsidR="00E705E5" w:rsidRPr="00CC5CBB" w:rsidRDefault="00E705E5" w:rsidP="0096402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Amennyiben – a szálláshely típusától függetlenül – a szálláshely befogadóképessége 10 fő feletti, a jegyző a bejelentés másolatát hatósági ellenőrzés lefolytatása céljából a nyilvántartásba vételt követően a nyilvántartási számmal együtt elektronikus úton megküldi a </w:t>
      </w:r>
      <w:r>
        <w:rPr>
          <w:color w:val="000000"/>
        </w:rPr>
        <w:t>Bács-Kiskun Megyei</w:t>
      </w:r>
      <w:r w:rsidRPr="00CC5CBB">
        <w:rPr>
          <w:color w:val="000000"/>
        </w:rPr>
        <w:t xml:space="preserve"> Katasztrófavédelmi </w:t>
      </w:r>
      <w:r>
        <w:rPr>
          <w:color w:val="000000"/>
        </w:rPr>
        <w:t>Igazgatóság</w:t>
      </w:r>
      <w:r w:rsidRPr="00CC5CBB">
        <w:rPr>
          <w:color w:val="000000"/>
        </w:rPr>
        <w:t xml:space="preserve"> részére.</w:t>
      </w:r>
    </w:p>
    <w:p w:rsidR="00E705E5" w:rsidRPr="00B86754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  <w:highlight w:val="yellow"/>
        </w:rPr>
      </w:pPr>
      <w:r w:rsidRPr="00CC5CBB">
        <w:rPr>
          <w:color w:val="000000"/>
        </w:rPr>
        <w:t xml:space="preserve">A bejelentésről – magánszálláshely kivételével – </w:t>
      </w:r>
      <w:r w:rsidR="001E3EE8">
        <w:rPr>
          <w:color w:val="000000"/>
        </w:rPr>
        <w:t>239/2009 Korm. rendelet 7. §</w:t>
      </w:r>
      <w:r w:rsidRPr="00CC5CBB">
        <w:rPr>
          <w:color w:val="000000"/>
        </w:rPr>
        <w:t xml:space="preserve"> </w:t>
      </w:r>
      <w:r w:rsidR="001E3EE8">
        <w:rPr>
          <w:color w:val="000000"/>
        </w:rPr>
        <w:t xml:space="preserve">hatósági ellenőrzés lefolytatása céljából </w:t>
      </w:r>
      <w:r w:rsidRPr="00CC5CBB">
        <w:rPr>
          <w:color w:val="000000"/>
        </w:rPr>
        <w:t xml:space="preserve">értesül a </w:t>
      </w:r>
      <w:r>
        <w:rPr>
          <w:color w:val="000000"/>
        </w:rPr>
        <w:t>Bács-Kiskun Megyei Kormányhivatal Kecskemét</w:t>
      </w:r>
      <w:r w:rsidRPr="00CC5CBB">
        <w:rPr>
          <w:color w:val="000000"/>
        </w:rPr>
        <w:t xml:space="preserve"> Járási Hivatal Népegészségügyi Osztálya, valamint a </w:t>
      </w:r>
      <w:r>
        <w:rPr>
          <w:color w:val="000000"/>
        </w:rPr>
        <w:t>Bács-Kiskun Megyei</w:t>
      </w:r>
      <w:r w:rsidRPr="00CC5CBB">
        <w:rPr>
          <w:color w:val="000000"/>
        </w:rPr>
        <w:t xml:space="preserve"> Kormányhivatal Építésügyi és Örökségvédelmi Főosztály Építésügyi és Építésfelügyeleti Osztálya, ha pedig a szálláshelyen élelmiszert, élelmiszer-nyersanyagot állítanak elő, használnak</w:t>
      </w:r>
      <w:r>
        <w:rPr>
          <w:color w:val="000000"/>
        </w:rPr>
        <w:t xml:space="preserve"> fel, vagy hoznak forgalomba, a Bács-Kiskun Megyei</w:t>
      </w:r>
      <w:r w:rsidRPr="00CC5CBB">
        <w:rPr>
          <w:color w:val="000000"/>
        </w:rPr>
        <w:t xml:space="preserve"> Kormányhivatal </w:t>
      </w:r>
      <w:r>
        <w:rPr>
          <w:color w:val="000000"/>
        </w:rPr>
        <w:t>Kecskemét</w:t>
      </w:r>
      <w:r>
        <w:rPr>
          <w:smallCaps/>
          <w:color w:val="000000"/>
        </w:rPr>
        <w:t xml:space="preserve"> </w:t>
      </w:r>
      <w:r w:rsidRPr="00CC5CBB">
        <w:rPr>
          <w:color w:val="000000"/>
        </w:rPr>
        <w:t xml:space="preserve">Járási Hivatal Élelmiszerlánc-biztonsági és Állategészségügyi Osztálya is. A hatóságok az ellenőrzések </w:t>
      </w:r>
      <w:r w:rsidRPr="00C566C6">
        <w:rPr>
          <w:color w:val="000000"/>
        </w:rPr>
        <w:t>eredményéről azok befejezését követő nyolc napon belül tájékoztatják a jegyzőt.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566C6">
        <w:rPr>
          <w:rStyle w:val="Kiemels2"/>
          <w:color w:val="000000"/>
          <w:u w:val="single"/>
        </w:rPr>
        <w:t>Adatváltozás bejelentése</w:t>
      </w:r>
      <w:r w:rsidRPr="00C566C6">
        <w:rPr>
          <w:rStyle w:val="Kiemels2"/>
          <w:color w:val="000000"/>
        </w:rPr>
        <w:t>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1.) A szálláshely-szolgáltató a bejelentésben meghatározott adatokban bekövetkezett változást haladéktalanul köteles írásban bejelenteni a jegyzőnek, aki az adatokban történt változást a bejelentés alapján a nyilvántartásba bejegyzi.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2.) A szálláshely-szolgáltató a szálláshely-minősítésben bekövetkezett változást követően, valamint a szálláshely-minősítés megújítása során kiállított dokumentumot haladéktalanul köteles megküldeni a jegyzőnek.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CC5CBB">
        <w:rPr>
          <w:color w:val="000000"/>
        </w:rPr>
        <w:t>.) A Nemzeti Turisztikai Adatszolgáltató Központban a jogszabály alapján meghatározott természetes személy által végzett regisztráció során megadott adatok változását a szálláshely-szolgáltató a változás bekövetkezését követően, legfeljebb 8 napon belül köteles a Nemzeti Turisztikai Adatszolgáltató Központ elektronikus felületén átvezetni. A Nemzeti Turisztikai Adatszolgáltató Központ a jegyzőt az elektronikus felület által automatikusan generált elektronikus üzenetben 24 órán belül tájékoztatja a regisztrált, valamint az adataiban változást bejelentő szálláshely-szolgáltatókról.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Hatósági felügyelet</w:t>
      </w:r>
      <w:r w:rsidRPr="00CC5CBB">
        <w:rPr>
          <w:rStyle w:val="Kiemels2"/>
          <w:color w:val="000000"/>
        </w:rPr>
        <w:t>: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 xml:space="preserve">A jegyző, mint a szolgáltatás felügyeletét ellátó kereskedelmi hatóság a nyilvántartásba vett szálláshely-szolgáltatót 6 évente legalább egy alkalommal hatósági ellenőrzés keretében ellenőrzi. Az ellenőrzés során a Hivatal kiemelten vizsgálja azt, hogy </w:t>
      </w:r>
      <w:proofErr w:type="gramStart"/>
      <w:r w:rsidRPr="00CC5CBB">
        <w:rPr>
          <w:color w:val="000000"/>
        </w:rPr>
        <w:t>a</w:t>
      </w:r>
      <w:proofErr w:type="gramEnd"/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proofErr w:type="gramStart"/>
      <w:r w:rsidRPr="00CC5CBB">
        <w:rPr>
          <w:color w:val="000000"/>
        </w:rPr>
        <w:t>a</w:t>
      </w:r>
      <w:proofErr w:type="gramEnd"/>
      <w:r w:rsidRPr="00CC5CBB">
        <w:rPr>
          <w:color w:val="000000"/>
        </w:rPr>
        <w:t xml:space="preserve">) </w:t>
      </w:r>
      <w:proofErr w:type="spellStart"/>
      <w:r w:rsidRPr="00CC5CBB">
        <w:rPr>
          <w:color w:val="000000"/>
        </w:rPr>
        <w:t>a</w:t>
      </w:r>
      <w:proofErr w:type="spellEnd"/>
      <w:r w:rsidRPr="00CC5CBB">
        <w:rPr>
          <w:color w:val="000000"/>
        </w:rPr>
        <w:t xml:space="preserve"> szálláshely-üzemeltetési tevékenység megfelel azon szálláshelytípus szerinti minőségi, műszaki és szolgáltatási követelményeknek, amely tekintetében a szálláshely-szolgáltatási tevékenységet folytatják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b) a szálláshely megfelel a bejelentésben foglalt szálláshely-üzemeltetési tevékenység jogszabályban és a szálláshely-minősítő szervezet elektronikus felületén közzétett feltételeinek.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Ezen túlmenően a jegyző a szálláshely-szolgáltató Nemzeti Turisztikai Adatszolgáltató Központ felé történő regisztrációs és rendszeres adatszolgáltatási kötelezettségét is évente köteles hatósági ellenőrzés keretében ellenőrizni, melyet az ASP keretrendszer Nemzeti Turisztikai Adatszolgáltató Központ szakrendszerén keresztül teljesít.</w:t>
      </w:r>
    </w:p>
    <w:p w:rsidR="00E705E5" w:rsidRPr="00CC5CBB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rStyle w:val="Kiemels2"/>
          <w:color w:val="000000"/>
          <w:u w:val="single"/>
        </w:rPr>
        <w:t>A lehetséges jogkövetkezmények</w:t>
      </w:r>
      <w:r w:rsidRPr="00CC5CBB">
        <w:rPr>
          <w:rStyle w:val="Kiemels2"/>
          <w:color w:val="000000"/>
        </w:rPr>
        <w:t>:</w:t>
      </w:r>
    </w:p>
    <w:p w:rsidR="00E705E5" w:rsidRDefault="00E705E5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A szálláshelyre vonatkozó jogszabályi és hatósági előírások megsértése esetén a jegyző határidő tűzésével felhívja a szálláshely-szolgáltatót a jogsértés megszüntetésére, illetve a jogszabályi feltételeknek megfelelő állapot helyreállítására. Ha a szálláshely-szolgáltató a meghatározott határidő elteltével a jogsértést nem szünteti meg, illetve a jogszerű állapotot nem állítja helyre, arra ismételt határidő kitűzésével felszólítja a szolgáltatót és egyidejűleg pénzbírságot szab ki, illetve a jogszabályban meghatározott esetekben a jogsértő állapot megszüntetéséig, de legfeljebb kilencven napig elrendeli a szálláshely ideiglenes bezárását.</w:t>
      </w:r>
    </w:p>
    <w:p w:rsidR="00FB3F1A" w:rsidRPr="00CC5CBB" w:rsidRDefault="00FB3F1A" w:rsidP="00FB3F1A">
      <w:pPr>
        <w:pStyle w:val="listparagraph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C5CBB">
        <w:rPr>
          <w:color w:val="000000"/>
        </w:rPr>
        <w:t>-   </w:t>
      </w:r>
      <w:r w:rsidRPr="00CC5CBB">
        <w:rPr>
          <w:rStyle w:val="Kiemels2"/>
          <w:color w:val="000000"/>
        </w:rPr>
        <w:t>A szálláshely megszűnését</w:t>
      </w:r>
      <w:r w:rsidRPr="00CC5CBB">
        <w:rPr>
          <w:color w:val="000000"/>
        </w:rPr>
        <w:t> a szálláshely-szolgáltató köteles a jegyzőnek </w:t>
      </w:r>
      <w:r w:rsidRPr="00CC5CBB">
        <w:rPr>
          <w:rStyle w:val="Kiemels2"/>
          <w:color w:val="000000"/>
        </w:rPr>
        <w:t>a megszűnést követő 8 napon belül bejelenteni.</w:t>
      </w:r>
    </w:p>
    <w:p w:rsidR="00FB3F1A" w:rsidRPr="00CC5CBB" w:rsidRDefault="00FB3F1A" w:rsidP="00964028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E705E5" w:rsidRPr="00CC5CBB" w:rsidRDefault="00E705E5" w:rsidP="00964028">
      <w:pPr>
        <w:spacing w:line="360" w:lineRule="auto"/>
        <w:jc w:val="both"/>
        <w:rPr>
          <w:sz w:val="24"/>
          <w:szCs w:val="24"/>
        </w:rPr>
      </w:pPr>
    </w:p>
    <w:p w:rsidR="008B70A1" w:rsidRDefault="008B70A1" w:rsidP="00964028">
      <w:pPr>
        <w:jc w:val="both"/>
      </w:pPr>
    </w:p>
    <w:sectPr w:rsidR="008B70A1" w:rsidSect="00B02DD3">
      <w:footerReference w:type="default" r:id="rId16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E5" w:rsidRDefault="00E705E5" w:rsidP="00E705E5">
      <w:r>
        <w:separator/>
      </w:r>
    </w:p>
  </w:endnote>
  <w:endnote w:type="continuationSeparator" w:id="0">
    <w:p w:rsidR="00E705E5" w:rsidRDefault="00E705E5" w:rsidP="00E7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D3" w:rsidRDefault="002B5F31" w:rsidP="00B02DD3">
    <w:pPr>
      <w:pStyle w:val="llb"/>
      <w:jc w:val="center"/>
    </w:pPr>
  </w:p>
  <w:p w:rsidR="00B02DD3" w:rsidRDefault="002B5F31">
    <w:pPr>
      <w:pStyle w:val="llb"/>
    </w:pPr>
  </w:p>
  <w:p w:rsidR="00E705E5" w:rsidRDefault="00E705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E5" w:rsidRDefault="00E705E5" w:rsidP="00E705E5">
      <w:r>
        <w:separator/>
      </w:r>
    </w:p>
  </w:footnote>
  <w:footnote w:type="continuationSeparator" w:id="0">
    <w:p w:rsidR="00E705E5" w:rsidRDefault="00E705E5" w:rsidP="00E7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5"/>
    <w:rsid w:val="000A0D7F"/>
    <w:rsid w:val="001E3EE8"/>
    <w:rsid w:val="00440621"/>
    <w:rsid w:val="008B70A1"/>
    <w:rsid w:val="00964028"/>
    <w:rsid w:val="00A9553A"/>
    <w:rsid w:val="00E705E5"/>
    <w:rsid w:val="00F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B947-4E0B-492D-915C-78438586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05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705E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rsid w:val="00E705E5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E705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05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ormalweb">
    <w:name w:val="normalweb"/>
    <w:basedOn w:val="Norml"/>
    <w:rsid w:val="00E705E5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E705E5"/>
    <w:rPr>
      <w:b/>
      <w:bCs/>
    </w:rPr>
  </w:style>
  <w:style w:type="character" w:styleId="Kiemels">
    <w:name w:val="Emphasis"/>
    <w:basedOn w:val="Bekezdsalapbettpusa"/>
    <w:uiPriority w:val="20"/>
    <w:qFormat/>
    <w:rsid w:val="00E705E5"/>
    <w:rPr>
      <w:i/>
      <w:iCs/>
    </w:rPr>
  </w:style>
  <w:style w:type="paragraph" w:styleId="NormlWeb">
    <w:name w:val="Normal (Web)"/>
    <w:basedOn w:val="Norml"/>
    <w:uiPriority w:val="99"/>
    <w:unhideWhenUsed/>
    <w:rsid w:val="00E705E5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Norml"/>
    <w:rsid w:val="00E705E5"/>
    <w:pPr>
      <w:spacing w:before="100" w:beforeAutospacing="1" w:after="100" w:afterAutospacing="1"/>
    </w:pPr>
    <w:rPr>
      <w:sz w:val="24"/>
      <w:szCs w:val="24"/>
    </w:rPr>
  </w:style>
  <w:style w:type="paragraph" w:customStyle="1" w:styleId="cf0agj">
    <w:name w:val="cf0agj"/>
    <w:basedOn w:val="Norml"/>
    <w:rsid w:val="00E705E5"/>
    <w:pPr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705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05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6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62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allashelyminosites.hu" TargetMode="External"/><Relationship Id="rId13" Type="http://schemas.openxmlformats.org/officeDocument/2006/relationships/hyperlink" Target="https://www.tiszakecske.hu/onkormanyzat/letoltheto-dokumentumok/hatosagi-osztaly-nyomtatvanya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on.angela@tiszakecske.hu" TargetMode="External"/><Relationship Id="rId12" Type="http://schemas.openxmlformats.org/officeDocument/2006/relationships/hyperlink" Target="https://info.ntak.hu/szoftvere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ovas.andrea@tiszakecske.hu" TargetMode="External"/><Relationship Id="rId11" Type="http://schemas.openxmlformats.org/officeDocument/2006/relationships/hyperlink" Target="https://info.ntak.hu/ingyenes-szoftve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iszakecske.hu/onkormanyzat/szolgaltatasi-tevekenysegek-nyilvantartasai/" TargetMode="External"/><Relationship Id="rId10" Type="http://schemas.openxmlformats.org/officeDocument/2006/relationships/hyperlink" Target="https://info.ntak.h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zallashelyminosites.hu/" TargetMode="External"/><Relationship Id="rId14" Type="http://schemas.openxmlformats.org/officeDocument/2006/relationships/hyperlink" Target="http://portal.sopron.hu/Sopron/portal/cegkapu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2192</Words>
  <Characters>15127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Zsoltné Lovas Andrea</dc:creator>
  <cp:keywords/>
  <dc:description/>
  <cp:lastModifiedBy>Fejes Zsoltné Lovas Andrea</cp:lastModifiedBy>
  <cp:revision>7</cp:revision>
  <cp:lastPrinted>2022-02-10T07:25:00Z</cp:lastPrinted>
  <dcterms:created xsi:type="dcterms:W3CDTF">2022-02-09T10:59:00Z</dcterms:created>
  <dcterms:modified xsi:type="dcterms:W3CDTF">2022-02-10T07:38:00Z</dcterms:modified>
</cp:coreProperties>
</file>