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82" w:rsidRPr="0006237D" w:rsidRDefault="00DB2082" w:rsidP="00D2053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237D">
        <w:rPr>
          <w:rFonts w:ascii="Times New Roman" w:hAnsi="Times New Roman" w:cs="Times New Roman"/>
          <w:b/>
          <w:bCs/>
          <w:sz w:val="20"/>
          <w:szCs w:val="20"/>
        </w:rPr>
        <w:t>Tájékoztató biológiailag lebomló</w:t>
      </w:r>
      <w:r w:rsidRPr="0006237D">
        <w:rPr>
          <w:rFonts w:ascii="Times New Roman" w:hAnsi="Times New Roman" w:cs="Times New Roman"/>
          <w:sz w:val="20"/>
          <w:szCs w:val="20"/>
        </w:rPr>
        <w:t xml:space="preserve"> </w:t>
      </w:r>
      <w:r w:rsidRPr="0006237D">
        <w:rPr>
          <w:rFonts w:ascii="Times New Roman" w:hAnsi="Times New Roman" w:cs="Times New Roman"/>
          <w:b/>
          <w:bCs/>
          <w:sz w:val="20"/>
          <w:szCs w:val="20"/>
        </w:rPr>
        <w:t>hulladékgyűjtés rendjéről</w:t>
      </w:r>
    </w:p>
    <w:p w:rsidR="00DB2082" w:rsidRPr="0006237D" w:rsidRDefault="00DB2082" w:rsidP="000B157B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Az FBH-NP Nonprofit KFT ezúton kívánja tájékoztatni a Tisztelt Lakosságot, hogy megkezdi a biológiailag lebomló hulladék </w:t>
      </w:r>
      <w:r w:rsidRPr="0006237D">
        <w:rPr>
          <w:rFonts w:ascii="Times New Roman" w:hAnsi="Times New Roman" w:cs="Times New Roman"/>
          <w:b/>
          <w:bCs/>
          <w:sz w:val="20"/>
          <w:szCs w:val="20"/>
        </w:rPr>
        <w:t>díjmentes</w:t>
      </w:r>
      <w:r w:rsidRPr="0006237D">
        <w:rPr>
          <w:rFonts w:ascii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hAnsi="Times New Roman" w:cs="Times New Roman"/>
          <w:sz w:val="20"/>
          <w:szCs w:val="20"/>
        </w:rPr>
        <w:t xml:space="preserve">társaság </w:t>
      </w:r>
      <w:r w:rsidRPr="0006237D">
        <w:rPr>
          <w:rFonts w:ascii="Times New Roman" w:hAnsi="Times New Roman" w:cs="Times New Roman"/>
          <w:sz w:val="20"/>
          <w:szCs w:val="20"/>
        </w:rPr>
        <w:t xml:space="preserve">által folyamatosan biztosított biológiailag lebomló </w:t>
      </w:r>
      <w:proofErr w:type="gramStart"/>
      <w:r w:rsidRPr="0006237D">
        <w:rPr>
          <w:rFonts w:ascii="Times New Roman" w:hAnsi="Times New Roman" w:cs="Times New Roman"/>
          <w:sz w:val="20"/>
          <w:szCs w:val="20"/>
        </w:rPr>
        <w:t>zsák</w:t>
      </w:r>
      <w:r>
        <w:rPr>
          <w:rFonts w:ascii="Times New Roman" w:hAnsi="Times New Roman" w:cs="Times New Roman"/>
          <w:sz w:val="20"/>
          <w:szCs w:val="20"/>
        </w:rPr>
        <w:t>ban</w:t>
      </w:r>
      <w:r w:rsidRPr="00062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illetve fás szárú növények esetében egyes növényfajták esetében kévébe kötött formában </w:t>
      </w:r>
      <w:r w:rsidRPr="0006237D">
        <w:rPr>
          <w:rFonts w:ascii="Times New Roman" w:hAnsi="Times New Roman" w:cs="Times New Roman"/>
          <w:sz w:val="20"/>
          <w:szCs w:val="20"/>
        </w:rPr>
        <w:t xml:space="preserve">történő begyűjtését </w:t>
      </w:r>
      <w:r>
        <w:rPr>
          <w:rFonts w:ascii="Times New Roman" w:hAnsi="Times New Roman" w:cs="Times New Roman"/>
          <w:sz w:val="20"/>
          <w:szCs w:val="20"/>
        </w:rPr>
        <w:t>Tiszakécske</w:t>
      </w:r>
      <w:r w:rsidRPr="0006237D">
        <w:rPr>
          <w:rFonts w:ascii="Times New Roman" w:hAnsi="Times New Roman" w:cs="Times New Roman"/>
          <w:sz w:val="20"/>
          <w:szCs w:val="20"/>
        </w:rPr>
        <w:t xml:space="preserve"> Város területén.</w:t>
      </w:r>
    </w:p>
    <w:p w:rsidR="00DB2082" w:rsidRPr="0006237D" w:rsidRDefault="00DB2082" w:rsidP="008F2487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biológiailag lebomló hulladék</w:t>
      </w:r>
      <w:r w:rsidRPr="0006237D">
        <w:rPr>
          <w:rFonts w:ascii="Times New Roman" w:hAnsi="Times New Roman" w:cs="Times New Roman"/>
          <w:sz w:val="20"/>
          <w:szCs w:val="20"/>
        </w:rPr>
        <w:t xml:space="preserve">gyűjtés során az ingatlanoknál kertekben, udvarokban, konyhában keletkező szerves anyagtartalmú hulladék elszállítása történik. A biológiailag lebomló hulladékot az ingatlan előtti közterületre szíveskedjenek kihelyezni </w:t>
      </w:r>
      <w:r w:rsidRPr="0006237D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Pr="00F54373">
        <w:rPr>
          <w:rFonts w:ascii="Times New Roman" w:hAnsi="Times New Roman" w:cs="Times New Roman"/>
          <w:b/>
          <w:bCs/>
          <w:i/>
          <w:sz w:val="24"/>
          <w:szCs w:val="20"/>
          <w:u w:val="single"/>
        </w:rPr>
        <w:t xml:space="preserve">gyűjtési napon </w:t>
      </w:r>
      <w:r w:rsidRPr="00F54373">
        <w:rPr>
          <w:rFonts w:ascii="Times New Roman" w:hAnsi="Times New Roman" w:cs="Times New Roman"/>
          <w:b/>
          <w:i/>
          <w:sz w:val="24"/>
          <w:szCs w:val="20"/>
          <w:u w:val="single"/>
        </w:rPr>
        <w:t>reggel 6 óráig</w:t>
      </w:r>
      <w:r w:rsidRPr="00F54373">
        <w:rPr>
          <w:rFonts w:ascii="Times New Roman" w:hAnsi="Times New Roman" w:cs="Times New Roman"/>
          <w:sz w:val="24"/>
          <w:szCs w:val="20"/>
        </w:rPr>
        <w:t xml:space="preserve"> </w:t>
      </w:r>
      <w:r w:rsidRPr="0006237D">
        <w:rPr>
          <w:rFonts w:ascii="Times New Roman" w:hAnsi="Times New Roman" w:cs="Times New Roman"/>
          <w:sz w:val="20"/>
          <w:szCs w:val="20"/>
        </w:rPr>
        <w:t>és az</w:t>
      </w:r>
      <w:r>
        <w:rPr>
          <w:rFonts w:ascii="Times New Roman" w:hAnsi="Times New Roman" w:cs="Times New Roman"/>
          <w:sz w:val="20"/>
          <w:szCs w:val="20"/>
        </w:rPr>
        <w:t>t az</w:t>
      </w:r>
      <w:r w:rsidRPr="0006237D">
        <w:rPr>
          <w:rFonts w:ascii="Times New Roman" w:hAnsi="Times New Roman" w:cs="Times New Roman"/>
          <w:sz w:val="20"/>
          <w:szCs w:val="20"/>
        </w:rPr>
        <w:t xml:space="preserve"> elszállítás</w:t>
      </w:r>
      <w:r w:rsidRPr="0006237D">
        <w:rPr>
          <w:sz w:val="20"/>
          <w:szCs w:val="20"/>
        </w:rPr>
        <w:t xml:space="preserve"> </w:t>
      </w:r>
      <w:r w:rsidRPr="0006237D">
        <w:rPr>
          <w:rFonts w:ascii="Times New Roman" w:hAnsi="Times New Roman" w:cs="Times New Roman"/>
          <w:sz w:val="20"/>
          <w:szCs w:val="20"/>
        </w:rPr>
        <w:t xml:space="preserve">időpontjáig az ingatlan előtt kint hagyni, </w:t>
      </w:r>
      <w:r>
        <w:rPr>
          <w:rFonts w:ascii="Times New Roman" w:hAnsi="Times New Roman" w:cs="Times New Roman"/>
          <w:sz w:val="20"/>
          <w:szCs w:val="20"/>
        </w:rPr>
        <w:t xml:space="preserve">oly módon, hogy </w:t>
      </w:r>
      <w:r w:rsidRPr="0006237D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zsákokat a </w:t>
      </w:r>
      <w:r w:rsidRPr="0006237D">
        <w:rPr>
          <w:rFonts w:ascii="Times New Roman" w:hAnsi="Times New Roman" w:cs="Times New Roman"/>
          <w:sz w:val="20"/>
          <w:szCs w:val="20"/>
        </w:rPr>
        <w:t>begyűjtést végző gépjármű meg tudja közelíteni és kézi erővel mozgatható legyen.</w:t>
      </w:r>
    </w:p>
    <w:p w:rsidR="00DB2082" w:rsidRPr="0006237D" w:rsidRDefault="00DB2082" w:rsidP="008F2487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A keletkező apró biológiailag lebomló hulladékot pl.: </w:t>
      </w:r>
      <w:proofErr w:type="spellStart"/>
      <w:r w:rsidRPr="0006237D">
        <w:rPr>
          <w:rFonts w:ascii="Times New Roman" w:hAnsi="Times New Roman" w:cs="Times New Roman"/>
          <w:sz w:val="20"/>
          <w:szCs w:val="20"/>
        </w:rPr>
        <w:t>fűkaszálékot</w:t>
      </w:r>
      <w:proofErr w:type="spellEnd"/>
      <w:r w:rsidRPr="0006237D">
        <w:rPr>
          <w:rFonts w:ascii="Times New Roman" w:hAnsi="Times New Roman" w:cs="Times New Roman"/>
          <w:sz w:val="20"/>
          <w:szCs w:val="20"/>
        </w:rPr>
        <w:t>, falevelet, lágyszárú növényeket, háztartásban, éttermekben, kiskereskedelmi egységekben keletkező konyhai és élelmiszermaradék</w:t>
      </w:r>
      <w:r>
        <w:rPr>
          <w:rFonts w:ascii="Times New Roman" w:hAnsi="Times New Roman" w:cs="Times New Roman"/>
          <w:sz w:val="20"/>
          <w:szCs w:val="20"/>
        </w:rPr>
        <w:t xml:space="preserve">ot </w:t>
      </w:r>
      <w:r w:rsidRPr="0006237D">
        <w:rPr>
          <w:rFonts w:ascii="Times New Roman" w:hAnsi="Times New Roman" w:cs="Times New Roman"/>
          <w:sz w:val="20"/>
          <w:szCs w:val="20"/>
        </w:rPr>
        <w:t>műanyag zsákokban, illetve maximum 70 cm hosszú 50 cm átmérőjű kötegekben, kévékbe kötve kell kihelyezni alkalmanként maximum 0,5 m</w:t>
      </w:r>
      <w:r w:rsidRPr="0006237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6237D">
        <w:rPr>
          <w:rFonts w:ascii="Times New Roman" w:hAnsi="Times New Roman" w:cs="Times New Roman"/>
          <w:sz w:val="20"/>
          <w:szCs w:val="20"/>
        </w:rPr>
        <w:t xml:space="preserve">-t. Amennyiben a biológiailag lebomló hulladékot nem ilyen formában helyezik ki, vagy ha kommunális hulladékkal keveredik, akkor a biológiailag lebomló hulladék járattal nem szállítják el! </w:t>
      </w:r>
    </w:p>
    <w:p w:rsidR="00DB2082" w:rsidRPr="0006237D" w:rsidRDefault="00DB2082" w:rsidP="000623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Kihelyezhető biológiailag lebomló hulladékok:</w:t>
      </w:r>
    </w:p>
    <w:p w:rsidR="00DB2082" w:rsidRPr="0006237D" w:rsidRDefault="00DB2082" w:rsidP="0006237D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237D">
        <w:rPr>
          <w:rFonts w:ascii="Times New Roman" w:hAnsi="Times New Roman" w:cs="Times New Roman"/>
          <w:b/>
          <w:bCs/>
          <w:sz w:val="20"/>
          <w:szCs w:val="20"/>
        </w:rPr>
        <w:t>Kerti hulladék:</w:t>
      </w:r>
    </w:p>
    <w:p w:rsidR="00DB2082" w:rsidRPr="0006237D" w:rsidRDefault="00DB2082" w:rsidP="00D82518">
      <w:pPr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kötegelve, kévébe összekötve: faág, fanyesedék, gally</w:t>
      </w:r>
    </w:p>
    <w:p w:rsidR="00DB2082" w:rsidRPr="0006237D" w:rsidRDefault="00DB2082" w:rsidP="00D82518">
      <w:pPr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műanyag zsákokban vágott fű, vágott virág, falevél, lágyszárú növény, virágágyi növények, kezeletlen kéregdarabok, egyéb apró zöldhulladék</w:t>
      </w:r>
    </w:p>
    <w:p w:rsidR="00DB2082" w:rsidRPr="0006237D" w:rsidRDefault="00DB2082" w:rsidP="000C455B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237D">
        <w:rPr>
          <w:rFonts w:ascii="Times New Roman" w:hAnsi="Times New Roman" w:cs="Times New Roman"/>
          <w:b/>
          <w:bCs/>
          <w:sz w:val="20"/>
          <w:szCs w:val="20"/>
        </w:rPr>
        <w:t>Udvari hulladék:</w:t>
      </w:r>
    </w:p>
    <w:p w:rsidR="00DB2082" w:rsidRPr="0006237D" w:rsidRDefault="00DB2082" w:rsidP="000C455B">
      <w:pPr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fűrészpor, faforgács, száraz szalma</w:t>
      </w:r>
    </w:p>
    <w:p w:rsidR="00DB2082" w:rsidRPr="0006237D" w:rsidRDefault="00DB2082" w:rsidP="0073659C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6237D">
        <w:rPr>
          <w:rFonts w:ascii="Times New Roman" w:hAnsi="Times New Roman" w:cs="Times New Roman"/>
          <w:b/>
          <w:bCs/>
          <w:sz w:val="20"/>
          <w:szCs w:val="20"/>
        </w:rPr>
        <w:t>Konyhai hulladék:</w:t>
      </w:r>
    </w:p>
    <w:p w:rsidR="00DB2082" w:rsidRDefault="00DB2082" w:rsidP="0073659C">
      <w:pPr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zöldség- és gyümölcsmaradványok, kávézacc, tealevelek, tojáshéj, egyéb növényi származékok, élelmiszer-maradék</w:t>
      </w:r>
    </w:p>
    <w:p w:rsidR="00DB2082" w:rsidRPr="0006237D" w:rsidRDefault="00DB2082" w:rsidP="00A823FE">
      <w:pPr>
        <w:spacing w:after="0" w:line="40" w:lineRule="atLeast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DB2082" w:rsidRPr="00A823FE" w:rsidRDefault="00DB2082" w:rsidP="00F225B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23FE">
        <w:rPr>
          <w:rFonts w:ascii="Times New Roman" w:hAnsi="Times New Roman" w:cs="Times New Roman"/>
          <w:b/>
          <w:bCs/>
          <w:sz w:val="20"/>
          <w:szCs w:val="20"/>
        </w:rPr>
        <w:t>Kérjük, ne helyezzenek ki a biológiailag lebomló hulladék gyűjtés során állati ürüléket vagy azzal szennyezett anyagot!</w:t>
      </w:r>
    </w:p>
    <w:p w:rsidR="00DB2082" w:rsidRDefault="00DB2082" w:rsidP="00F225B4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A biológiailag lebomló hulladékok aprítás és komposztálás után hasznosításra kerülnek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B2082" w:rsidRPr="00A823FE" w:rsidRDefault="00DB2082" w:rsidP="00F225B4">
      <w:pPr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Amennyiben a biológiailag lebomló hulladékos zsák települési szilárd hulladékot is tartalmaz, a hulladék nem kerül a jelen gyűjtés keretében elszállításra, ennek </w:t>
      </w:r>
      <w:proofErr w:type="spellStart"/>
      <w:r w:rsidRPr="0006237D">
        <w:rPr>
          <w:rFonts w:ascii="Times New Roman" w:hAnsi="Times New Roman" w:cs="Times New Roman"/>
          <w:sz w:val="20"/>
          <w:szCs w:val="20"/>
        </w:rPr>
        <w:t>tényéről</w:t>
      </w:r>
      <w:proofErr w:type="spellEnd"/>
      <w:r w:rsidRPr="0006237D">
        <w:rPr>
          <w:rFonts w:ascii="Times New Roman" w:hAnsi="Times New Roman" w:cs="Times New Roman"/>
          <w:sz w:val="20"/>
          <w:szCs w:val="20"/>
        </w:rPr>
        <w:t xml:space="preserve"> az ingatlantulajd</w:t>
      </w:r>
      <w:r>
        <w:rPr>
          <w:rFonts w:ascii="Times New Roman" w:hAnsi="Times New Roman" w:cs="Times New Roman"/>
          <w:sz w:val="20"/>
          <w:szCs w:val="20"/>
        </w:rPr>
        <w:t>onos írásbeli tájékoztatást kap.</w:t>
      </w:r>
    </w:p>
    <w:tbl>
      <w:tblPr>
        <w:tblW w:w="101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0"/>
        <w:gridCol w:w="976"/>
        <w:gridCol w:w="863"/>
        <w:gridCol w:w="863"/>
        <w:gridCol w:w="976"/>
        <w:gridCol w:w="863"/>
        <w:gridCol w:w="113"/>
        <w:gridCol w:w="750"/>
        <w:gridCol w:w="113"/>
        <w:gridCol w:w="747"/>
        <w:gridCol w:w="116"/>
        <w:gridCol w:w="860"/>
        <w:gridCol w:w="976"/>
      </w:tblGrid>
      <w:tr w:rsidR="00DB2082" w:rsidRPr="00C139BE" w:rsidTr="008854B3">
        <w:trPr>
          <w:trHeight w:val="2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F16599">
            <w:pPr>
              <w:spacing w:after="0" w:line="240" w:lineRule="auto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 xml:space="preserve">Zöldjárat </w:t>
            </w:r>
            <w:proofErr w:type="gramStart"/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 xml:space="preserve">naptár 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 xml:space="preserve"> Tiszakécske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2017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DB2082" w:rsidRPr="00C139BE" w:rsidTr="008854B3">
        <w:trPr>
          <w:trHeight w:val="2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DB2082" w:rsidRPr="00C139BE" w:rsidTr="008854B3">
        <w:trPr>
          <w:trHeight w:val="2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Hónap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082" w:rsidRPr="009A7417" w:rsidRDefault="00DB2082" w:rsidP="00BA2FD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Január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082" w:rsidRPr="009A7417" w:rsidRDefault="00DB2082" w:rsidP="00BA2FD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Február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082" w:rsidRPr="009A7417" w:rsidRDefault="00DB2082" w:rsidP="00BA2FD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Március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082" w:rsidRPr="009A7417" w:rsidRDefault="00DB2082" w:rsidP="00D5651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Április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082" w:rsidRPr="009A7417" w:rsidRDefault="00DB2082" w:rsidP="00921AF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Május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082" w:rsidRPr="009A7417" w:rsidRDefault="00DB2082" w:rsidP="00921AF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Június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082" w:rsidRPr="009A7417" w:rsidRDefault="00DB2082" w:rsidP="00921AF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Július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082" w:rsidRPr="009A7417" w:rsidRDefault="00DB2082" w:rsidP="00921AF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Augusztus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082" w:rsidRPr="009A7417" w:rsidRDefault="00DB2082" w:rsidP="00A16639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Szeptember</w:t>
            </w:r>
          </w:p>
        </w:tc>
      </w:tr>
      <w:tr w:rsidR="00DB2082" w:rsidRPr="00C139BE" w:rsidTr="008854B3">
        <w:trPr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Begyűjtési nap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B2082" w:rsidRPr="009A7417" w:rsidRDefault="00DB2082" w:rsidP="00D5651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B2082" w:rsidRPr="009A7417" w:rsidRDefault="00DB2082" w:rsidP="0080229A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19</w:t>
            </w:r>
          </w:p>
        </w:tc>
      </w:tr>
      <w:tr w:rsidR="00DB2082" w:rsidRPr="00C139BE" w:rsidTr="008854B3">
        <w:trPr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Begyűjtési nap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20</w:t>
            </w:r>
          </w:p>
        </w:tc>
      </w:tr>
      <w:tr w:rsidR="00DB2082" w:rsidRPr="00C139BE" w:rsidTr="008854B3">
        <w:trPr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Begyűjtési nap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21</w:t>
            </w:r>
          </w:p>
        </w:tc>
      </w:tr>
      <w:tr w:rsidR="00DB2082" w:rsidRPr="00C139BE" w:rsidTr="008854B3">
        <w:trPr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Begyűjtési nap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DB2082" w:rsidRPr="00C139BE" w:rsidTr="008854B3">
        <w:trPr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Begyűjtési nap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DB2082" w:rsidRPr="00C139BE" w:rsidTr="008854B3">
        <w:trPr>
          <w:trHeight w:val="2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DB2082" w:rsidRPr="00C139BE" w:rsidTr="008854B3">
        <w:trPr>
          <w:trHeight w:val="2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8A1DA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8A1DA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8A1DA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8A1DA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657DC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B2082" w:rsidRPr="009A7417" w:rsidRDefault="00DB2082" w:rsidP="00657DC2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8A1DA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8A1DA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8A1DA6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DB2082" w:rsidRPr="00C139BE" w:rsidTr="008854B3">
        <w:trPr>
          <w:gridAfter w:val="1"/>
          <w:wAfter w:w="976" w:type="dxa"/>
          <w:trHeight w:val="2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F16599">
            <w:pPr>
              <w:spacing w:after="0" w:line="240" w:lineRule="auto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 xml:space="preserve">Zöldjárat naptár </w:t>
            </w: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Tiszakécske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2017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657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  <w:t>2018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DB2082" w:rsidRPr="00C139BE" w:rsidTr="008854B3">
        <w:trPr>
          <w:gridAfter w:val="1"/>
          <w:wAfter w:w="976" w:type="dxa"/>
          <w:trHeight w:val="2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2082" w:rsidRPr="009A7417" w:rsidRDefault="00DB2082" w:rsidP="00657D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DB2082" w:rsidRPr="00C139BE" w:rsidTr="008854B3">
        <w:trPr>
          <w:gridAfter w:val="1"/>
          <w:wAfter w:w="976" w:type="dxa"/>
          <w:trHeight w:val="2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Hónap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082" w:rsidRPr="009A7417" w:rsidRDefault="00DB2082" w:rsidP="004043F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Október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082" w:rsidRPr="009A7417" w:rsidRDefault="00DB2082" w:rsidP="004043F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November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082" w:rsidRPr="009A7417" w:rsidRDefault="00DB2082" w:rsidP="004043FC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December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082" w:rsidRPr="009A7417" w:rsidRDefault="00DB2082" w:rsidP="003E22AF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Január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DB2082" w:rsidRPr="00C139BE" w:rsidTr="008854B3">
        <w:trPr>
          <w:gridAfter w:val="1"/>
          <w:wAfter w:w="976" w:type="dxa"/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Begyűjtési nap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B2082" w:rsidRPr="009A7417" w:rsidRDefault="00DB2082" w:rsidP="009002A3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</w:tr>
      <w:tr w:rsidR="00DB2082" w:rsidRPr="00C139BE" w:rsidTr="008854B3">
        <w:trPr>
          <w:gridAfter w:val="1"/>
          <w:wAfter w:w="976" w:type="dxa"/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Begyűjtési nap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DB2082" w:rsidRPr="00C139BE" w:rsidTr="008854B3">
        <w:trPr>
          <w:gridAfter w:val="1"/>
          <w:wAfter w:w="976" w:type="dxa"/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Begyűjtési nap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DB2082" w:rsidRPr="00C139BE" w:rsidTr="008854B3">
        <w:trPr>
          <w:gridAfter w:val="1"/>
          <w:wAfter w:w="976" w:type="dxa"/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Begyűjtési nap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DB2082" w:rsidRPr="00C139BE" w:rsidTr="008854B3">
        <w:trPr>
          <w:gridAfter w:val="1"/>
          <w:wAfter w:w="976" w:type="dxa"/>
          <w:trHeight w:val="2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  <w:r w:rsidRPr="009A7417"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  <w:t>Begyűjtési nap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DB2082" w:rsidRPr="00C139BE" w:rsidTr="008854B3">
        <w:trPr>
          <w:gridAfter w:val="1"/>
          <w:wAfter w:w="976" w:type="dxa"/>
          <w:trHeight w:val="2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2082" w:rsidRPr="009A7417" w:rsidRDefault="00DB2082" w:rsidP="000623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A5A0D" w:rsidRPr="00C139BE" w:rsidTr="009A2524">
        <w:trPr>
          <w:gridAfter w:val="1"/>
          <w:wAfter w:w="976" w:type="dxa"/>
          <w:trHeight w:val="21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A0D" w:rsidRPr="007A2928" w:rsidRDefault="003A5A0D" w:rsidP="000623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hu-HU"/>
              </w:rPr>
            </w:pPr>
            <w:proofErr w:type="gramStart"/>
            <w:r w:rsidRPr="007A2928">
              <w:rPr>
                <w:rFonts w:ascii="Times New Roman" w:hAnsi="Times New Roman" w:cs="Times New Roman"/>
                <w:b/>
                <w:i/>
                <w:iCs/>
                <w:color w:val="FF0000"/>
                <w:szCs w:val="20"/>
                <w:lang w:eastAsia="hu-HU"/>
              </w:rPr>
              <w:t>Fenyőfa szállítás</w:t>
            </w:r>
            <w:proofErr w:type="gramEnd"/>
            <w:r w:rsidRPr="007A2928">
              <w:rPr>
                <w:rFonts w:ascii="Times New Roman" w:hAnsi="Times New Roman" w:cs="Times New Roman"/>
                <w:b/>
                <w:i/>
                <w:iCs/>
                <w:color w:val="FF0000"/>
                <w:szCs w:val="20"/>
                <w:lang w:eastAsia="hu-HU"/>
              </w:rPr>
              <w:t xml:space="preserve"> 2017. január 11.</w:t>
            </w:r>
          </w:p>
        </w:tc>
        <w:tc>
          <w:tcPr>
            <w:tcW w:w="72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A0D" w:rsidRPr="007A2928" w:rsidRDefault="003A5A0D" w:rsidP="000623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hu-HU"/>
              </w:rPr>
            </w:pPr>
            <w:r w:rsidRPr="007A2928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0"/>
                <w:lang w:eastAsia="hu-HU"/>
              </w:rPr>
              <w:t>A gyűjtés napján kérjük a fákat 6.00-ig helyezzék ki az ingatlan elé!</w:t>
            </w:r>
          </w:p>
        </w:tc>
      </w:tr>
    </w:tbl>
    <w:p w:rsidR="00DB2082" w:rsidRDefault="00DB2082" w:rsidP="003E48A6">
      <w:pPr>
        <w:spacing w:after="0"/>
        <w:ind w:firstLine="284"/>
        <w:rPr>
          <w:b/>
          <w:bCs/>
          <w:sz w:val="20"/>
          <w:szCs w:val="20"/>
        </w:rPr>
      </w:pPr>
    </w:p>
    <w:p w:rsidR="00DB2082" w:rsidRDefault="00DB2082" w:rsidP="003E48A6">
      <w:pPr>
        <w:spacing w:after="0"/>
        <w:ind w:firstLine="284"/>
        <w:rPr>
          <w:b/>
          <w:bCs/>
          <w:sz w:val="20"/>
          <w:szCs w:val="20"/>
        </w:rPr>
      </w:pPr>
    </w:p>
    <w:p w:rsidR="00DB2082" w:rsidRDefault="00DB2082" w:rsidP="003E48A6">
      <w:pPr>
        <w:spacing w:after="0"/>
        <w:ind w:firstLine="284"/>
        <w:rPr>
          <w:b/>
          <w:bCs/>
          <w:sz w:val="20"/>
          <w:szCs w:val="20"/>
        </w:rPr>
      </w:pPr>
    </w:p>
    <w:p w:rsidR="00DB2082" w:rsidRDefault="00DB2082" w:rsidP="003E48A6">
      <w:pPr>
        <w:spacing w:after="0"/>
        <w:ind w:firstLine="284"/>
        <w:rPr>
          <w:b/>
          <w:bCs/>
          <w:sz w:val="20"/>
          <w:szCs w:val="20"/>
        </w:rPr>
      </w:pPr>
    </w:p>
    <w:p w:rsidR="00DB2082" w:rsidRDefault="00DB2082" w:rsidP="008854B3">
      <w:pPr>
        <w:spacing w:after="0"/>
        <w:rPr>
          <w:b/>
          <w:bCs/>
          <w:sz w:val="20"/>
          <w:szCs w:val="20"/>
        </w:rPr>
      </w:pPr>
    </w:p>
    <w:tbl>
      <w:tblPr>
        <w:tblW w:w="824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2660"/>
        <w:gridCol w:w="2620"/>
      </w:tblGrid>
      <w:tr w:rsidR="00DB2082" w:rsidRPr="008854B3" w:rsidTr="008854B3">
        <w:trPr>
          <w:trHeight w:val="22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>Kedd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Csütörtök</w:t>
            </w:r>
          </w:p>
        </w:tc>
      </w:tr>
      <w:tr w:rsidR="00DB2082" w:rsidRPr="008854B3" w:rsidTr="008854B3">
        <w:trPr>
          <w:trHeight w:val="4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Szolnoki út Béke utcától Szabolcska utcáig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Szolnoki út Szabolcska utcától Tiszabögig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Károlyi Mihály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Béke tér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Wesselényi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Radnóti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Szent Imre tér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Balassi Bálint 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Mikszáth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Kossuth u Bocskai utcáig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Kurucz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Szondi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Tiszasor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Bánki Donát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Batthyány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Liszt Ferenc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Bajza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Hermann Ottó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Báthori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Klapka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Blaha Lujza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Bercsényi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Dobó István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Frankel Leó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Rákóczi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Déryné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Bethlen Gábor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Tisza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Puskin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Mátyás Király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Erkel fasor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Jászai Mari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Szabolcska út </w:t>
            </w:r>
            <w:proofErr w:type="gramStart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Strand</w:t>
            </w:r>
            <w:proofErr w:type="gramEnd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úttól végig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Móricz </w:t>
            </w:r>
            <w:proofErr w:type="spellStart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Zs</w:t>
            </w:r>
            <w:proofErr w:type="spellEnd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Hámán Kató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Strand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Jókai Mór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Kazincy</w:t>
            </w:r>
            <w:proofErr w:type="spellEnd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Móra Ferenc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Zrínyi M.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Pollach</w:t>
            </w:r>
            <w:proofErr w:type="spellEnd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Mihály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Dr. Bedő I.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Teleki Pál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Attila u.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Fürdő u. lakóterület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Batka Gyula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Babits Mihály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Munkácsi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Hunyadi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Németh L.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Katona József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Táncsics M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Gárdonyi Géza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Bem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Petőfi S.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Madách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Kolozsvári u.</w:t>
            </w:r>
          </w:p>
        </w:tc>
      </w:tr>
      <w:tr w:rsidR="00DB2082" w:rsidRPr="008854B3" w:rsidTr="008854B3">
        <w:trPr>
          <w:trHeight w:val="4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Dr. </w:t>
            </w:r>
            <w:proofErr w:type="spellStart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Hanusz</w:t>
            </w:r>
            <w:proofErr w:type="spellEnd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Tiszakécske Városi Önkéntes </w:t>
            </w:r>
            <w:proofErr w:type="spellStart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Tüzoltó</w:t>
            </w:r>
            <w:proofErr w:type="spellEnd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Egyesület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Liget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Arad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Béke u Szolnoki úttól-Erkel f.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Könyves Kálmán u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Tompa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Damjanich u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Szabolcska u. </w:t>
            </w:r>
            <w:proofErr w:type="gramStart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Strand</w:t>
            </w:r>
            <w:proofErr w:type="gramEnd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utcáig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Thököly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Tóth Árpád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Kisföld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Alkotmány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Gábor áron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Vízhányó J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Kígyó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Kiss Bálint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Dohány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Kinizsi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Gémes Mihály u.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Sárköz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Árpád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Tiszai üdülőterület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Hősök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gramStart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Templom tér</w:t>
            </w:r>
            <w:proofErr w:type="gramEnd"/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Kerekdomb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Honvéd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Kassa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Kerekdombi üdülőterület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Kert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Vörösmarty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Újsor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Pozsonyi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Tavasz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Bocskai u.</w:t>
            </w:r>
          </w:p>
        </w:tc>
      </w:tr>
      <w:tr w:rsidR="00DB2082" w:rsidRPr="008854B3" w:rsidTr="008854B3">
        <w:trPr>
          <w:trHeight w:val="4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Ady E. u. Hősök </w:t>
            </w:r>
            <w:proofErr w:type="spellStart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úttól-Malomig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Kossuth u. Bocskai utcától Templom térig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Dózsa telep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Vásár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Béke u. Szolnoki úttól-Ady utcáig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Fő út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Bajcsy </w:t>
            </w:r>
            <w:proofErr w:type="spellStart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Zs</w:t>
            </w:r>
            <w:proofErr w:type="spellEnd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Széchenyi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József Attila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Mindszenty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Arany János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Pataki u.</w:t>
            </w:r>
          </w:p>
        </w:tc>
      </w:tr>
      <w:tr w:rsidR="00DB2082" w:rsidRPr="008854B3" w:rsidTr="008854B3">
        <w:trPr>
          <w:trHeight w:val="45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Virág 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Ady endre u. Malomtól-Rákóczi telepig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Kereszt u.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Botond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Kőrösi út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Fodor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Toldi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Rákóczi telep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Vasvári </w:t>
            </w:r>
            <w:proofErr w:type="spellStart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pál</w:t>
            </w:r>
            <w:proofErr w:type="spellEnd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Lehel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Bartók Béla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Dózsa </w:t>
            </w:r>
            <w:proofErr w:type="spellStart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Gy</w:t>
            </w:r>
            <w:proofErr w:type="spellEnd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Eötvös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Derkovits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Hétvezér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Csokonai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Fenyves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Tiszabög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Rév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Belső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Iskola u.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Tiszavirág</w:t>
            </w:r>
          </w:p>
        </w:tc>
      </w:tr>
      <w:tr w:rsidR="00DB2082" w:rsidRPr="008854B3" w:rsidTr="008854B3">
        <w:trPr>
          <w:trHeight w:val="22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hu-HU"/>
              </w:rPr>
            </w:pPr>
            <w:r w:rsidRPr="008854B3">
              <w:rPr>
                <w:rFonts w:ascii="Arial" w:eastAsia="Times New Roman" w:hAnsi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082" w:rsidRPr="008854B3" w:rsidRDefault="00DB2082" w:rsidP="008854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Kurázs</w:t>
            </w:r>
            <w:proofErr w:type="spellEnd"/>
            <w:r w:rsidRPr="008854B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(köves)</w:t>
            </w:r>
          </w:p>
        </w:tc>
      </w:tr>
    </w:tbl>
    <w:p w:rsidR="00DB2082" w:rsidRPr="008854B3" w:rsidRDefault="00DB2082" w:rsidP="003A5A0D">
      <w:pPr>
        <w:spacing w:after="0"/>
        <w:rPr>
          <w:b/>
          <w:bCs/>
          <w:sz w:val="20"/>
          <w:szCs w:val="20"/>
        </w:rPr>
      </w:pPr>
    </w:p>
    <w:sectPr w:rsidR="00DB2082" w:rsidRPr="008854B3" w:rsidSect="003A5A0D">
      <w:pgSz w:w="11906" w:h="16838"/>
      <w:pgMar w:top="568" w:right="1417" w:bottom="719" w:left="1417" w:header="708" w:footer="708" w:gutter="0"/>
      <w:pgBorders w:offsetFrom="page">
        <w:lef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CEB"/>
    <w:multiLevelType w:val="hybridMultilevel"/>
    <w:tmpl w:val="2F80CDC6"/>
    <w:lvl w:ilvl="0" w:tplc="0AD866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262F0B8F"/>
    <w:multiLevelType w:val="hybridMultilevel"/>
    <w:tmpl w:val="4F2CA34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1D01A34"/>
    <w:multiLevelType w:val="hybridMultilevel"/>
    <w:tmpl w:val="D0748B7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F8"/>
    <w:rsid w:val="000101C1"/>
    <w:rsid w:val="000304C6"/>
    <w:rsid w:val="0006237D"/>
    <w:rsid w:val="00066C9E"/>
    <w:rsid w:val="000914B1"/>
    <w:rsid w:val="000B157B"/>
    <w:rsid w:val="000C2002"/>
    <w:rsid w:val="000C455B"/>
    <w:rsid w:val="001026AE"/>
    <w:rsid w:val="00103E8E"/>
    <w:rsid w:val="0012725E"/>
    <w:rsid w:val="00144421"/>
    <w:rsid w:val="00155DC8"/>
    <w:rsid w:val="001F2696"/>
    <w:rsid w:val="002264E3"/>
    <w:rsid w:val="002D7E5B"/>
    <w:rsid w:val="00361FAB"/>
    <w:rsid w:val="00384673"/>
    <w:rsid w:val="003850E7"/>
    <w:rsid w:val="003A5A0D"/>
    <w:rsid w:val="003E22AF"/>
    <w:rsid w:val="003E48A6"/>
    <w:rsid w:val="004043FC"/>
    <w:rsid w:val="004116D1"/>
    <w:rsid w:val="004B3EC0"/>
    <w:rsid w:val="004C5721"/>
    <w:rsid w:val="004D00DE"/>
    <w:rsid w:val="0052468B"/>
    <w:rsid w:val="00540B14"/>
    <w:rsid w:val="00563E54"/>
    <w:rsid w:val="00566E19"/>
    <w:rsid w:val="00567839"/>
    <w:rsid w:val="00584742"/>
    <w:rsid w:val="005E26A3"/>
    <w:rsid w:val="005E7EC4"/>
    <w:rsid w:val="00603423"/>
    <w:rsid w:val="006043B7"/>
    <w:rsid w:val="00606CA8"/>
    <w:rsid w:val="00621CEB"/>
    <w:rsid w:val="0063303C"/>
    <w:rsid w:val="00657DC2"/>
    <w:rsid w:val="00685954"/>
    <w:rsid w:val="006A5686"/>
    <w:rsid w:val="006B7E5E"/>
    <w:rsid w:val="006C5688"/>
    <w:rsid w:val="00705D86"/>
    <w:rsid w:val="00715B79"/>
    <w:rsid w:val="00715E69"/>
    <w:rsid w:val="007209BA"/>
    <w:rsid w:val="0073659C"/>
    <w:rsid w:val="007A2928"/>
    <w:rsid w:val="007E7602"/>
    <w:rsid w:val="008012EC"/>
    <w:rsid w:val="0080229A"/>
    <w:rsid w:val="0081035E"/>
    <w:rsid w:val="00822B7A"/>
    <w:rsid w:val="0082384D"/>
    <w:rsid w:val="008577F6"/>
    <w:rsid w:val="00884F07"/>
    <w:rsid w:val="008854B3"/>
    <w:rsid w:val="00895072"/>
    <w:rsid w:val="008A1DA6"/>
    <w:rsid w:val="008E4F08"/>
    <w:rsid w:val="008F2487"/>
    <w:rsid w:val="009002A3"/>
    <w:rsid w:val="00921AFB"/>
    <w:rsid w:val="009A7417"/>
    <w:rsid w:val="009D0988"/>
    <w:rsid w:val="009D1226"/>
    <w:rsid w:val="009F5B38"/>
    <w:rsid w:val="00A07224"/>
    <w:rsid w:val="00A118A1"/>
    <w:rsid w:val="00A16639"/>
    <w:rsid w:val="00A4356C"/>
    <w:rsid w:val="00A46E20"/>
    <w:rsid w:val="00A6155A"/>
    <w:rsid w:val="00A759F8"/>
    <w:rsid w:val="00A823FE"/>
    <w:rsid w:val="00AA6218"/>
    <w:rsid w:val="00B101F5"/>
    <w:rsid w:val="00B17C07"/>
    <w:rsid w:val="00B73277"/>
    <w:rsid w:val="00BA2FDB"/>
    <w:rsid w:val="00BF601F"/>
    <w:rsid w:val="00C139BE"/>
    <w:rsid w:val="00C33604"/>
    <w:rsid w:val="00C3680C"/>
    <w:rsid w:val="00C40127"/>
    <w:rsid w:val="00C415D8"/>
    <w:rsid w:val="00C904D2"/>
    <w:rsid w:val="00CE7E4C"/>
    <w:rsid w:val="00CF570A"/>
    <w:rsid w:val="00D1066F"/>
    <w:rsid w:val="00D2053B"/>
    <w:rsid w:val="00D44808"/>
    <w:rsid w:val="00D56517"/>
    <w:rsid w:val="00D82518"/>
    <w:rsid w:val="00DA68E4"/>
    <w:rsid w:val="00DA6BF2"/>
    <w:rsid w:val="00DB1672"/>
    <w:rsid w:val="00DB2082"/>
    <w:rsid w:val="00DC24BC"/>
    <w:rsid w:val="00E02420"/>
    <w:rsid w:val="00E408A7"/>
    <w:rsid w:val="00E90FA3"/>
    <w:rsid w:val="00E9341C"/>
    <w:rsid w:val="00F152B6"/>
    <w:rsid w:val="00F16599"/>
    <w:rsid w:val="00F225B4"/>
    <w:rsid w:val="00F3283E"/>
    <w:rsid w:val="00F54373"/>
    <w:rsid w:val="00F6434B"/>
    <w:rsid w:val="00F65D54"/>
    <w:rsid w:val="00F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4673"/>
    <w:pPr>
      <w:spacing w:after="160" w:line="259" w:lineRule="auto"/>
    </w:pPr>
    <w:rPr>
      <w:rFonts w:cs="Calibri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DB1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DB1672"/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customStyle="1" w:styleId="Char1CharCharChar">
    <w:name w:val="Char1 Char Char Char"/>
    <w:basedOn w:val="Norml"/>
    <w:uiPriority w:val="99"/>
    <w:rsid w:val="006C56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lWeb">
    <w:name w:val="Normal (Web)"/>
    <w:basedOn w:val="Norml"/>
    <w:uiPriority w:val="99"/>
    <w:semiHidden/>
    <w:rsid w:val="00DB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DB167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58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74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0C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4673"/>
    <w:pPr>
      <w:spacing w:after="160" w:line="259" w:lineRule="auto"/>
    </w:pPr>
    <w:rPr>
      <w:rFonts w:cs="Calibri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DB1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DB1672"/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customStyle="1" w:styleId="Char1CharCharChar">
    <w:name w:val="Char1 Char Char Char"/>
    <w:basedOn w:val="Norml"/>
    <w:uiPriority w:val="99"/>
    <w:rsid w:val="006C56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lWeb">
    <w:name w:val="Normal (Web)"/>
    <w:basedOn w:val="Norml"/>
    <w:uiPriority w:val="99"/>
    <w:semiHidden/>
    <w:rsid w:val="00DB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DB167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58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74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0C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biológiailag lebomló hulladékgyűjtés rendjéről</vt:lpstr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biológiailag lebomló hulladékgyűjtés rendjéről</dc:title>
  <dc:creator>Csató Katalin</dc:creator>
  <cp:lastModifiedBy>Tamás Zsolt</cp:lastModifiedBy>
  <cp:revision>5</cp:revision>
  <cp:lastPrinted>2017-01-02T09:00:00Z</cp:lastPrinted>
  <dcterms:created xsi:type="dcterms:W3CDTF">2017-01-02T10:03:00Z</dcterms:created>
  <dcterms:modified xsi:type="dcterms:W3CDTF">2017-01-02T10:37:00Z</dcterms:modified>
</cp:coreProperties>
</file>